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sz w:val="32"/>
          <w:szCs w:val="32"/>
          <w:lang w:val="en-US"/>
        </w:rPr>
      </w:pPr>
      <w:proofErr w:type="spellStart"/>
      <w:r w:rsidRPr="00C8682E">
        <w:rPr>
          <w:rFonts w:ascii="AcadNusx" w:hAnsi="AcadNusx"/>
          <w:b/>
          <w:sz w:val="32"/>
          <w:szCs w:val="32"/>
          <w:lang w:val="ka-GE"/>
        </w:rPr>
        <w:t>sesxisa</w:t>
      </w:r>
      <w:proofErr w:type="spellEnd"/>
      <w:r w:rsidRPr="00C8682E">
        <w:rPr>
          <w:rFonts w:ascii="AcadNusx" w:hAnsi="AcadNusx"/>
          <w:b/>
          <w:sz w:val="32"/>
          <w:szCs w:val="32"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sz w:val="32"/>
          <w:szCs w:val="32"/>
          <w:lang w:val="ka-GE"/>
        </w:rPr>
        <w:t>da</w:t>
      </w:r>
      <w:proofErr w:type="spellEnd"/>
      <w:r w:rsidRPr="00C8682E">
        <w:rPr>
          <w:rFonts w:ascii="AcadNusx" w:hAnsi="AcadNusx"/>
          <w:b/>
          <w:sz w:val="32"/>
          <w:szCs w:val="32"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sz w:val="32"/>
          <w:szCs w:val="32"/>
          <w:lang w:val="ka-GE"/>
        </w:rPr>
        <w:t>ipoTekis</w:t>
      </w:r>
      <w:proofErr w:type="spellEnd"/>
      <w:r w:rsidRPr="00C8682E">
        <w:rPr>
          <w:rFonts w:ascii="AcadNusx" w:hAnsi="AcadNusx"/>
          <w:b/>
          <w:sz w:val="32"/>
          <w:szCs w:val="32"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sz w:val="32"/>
          <w:szCs w:val="32"/>
          <w:lang w:val="ka-GE"/>
        </w:rPr>
        <w:t>xelSekruleba</w:t>
      </w:r>
      <w:proofErr w:type="spellEnd"/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Tbilisi</w:t>
      </w:r>
      <w:proofErr w:type="spellEnd"/>
      <w:r w:rsidRPr="00C8682E">
        <w:rPr>
          <w:rFonts w:ascii="AcadNusx" w:hAnsi="AcadNusx"/>
          <w:lang w:val="ka-GE"/>
        </w:rPr>
        <w:t>, `__</w:t>
      </w:r>
      <w:r w:rsidRPr="00C8682E">
        <w:rPr>
          <w:rFonts w:ascii="AcadNusx" w:hAnsi="AcadNusx"/>
          <w:lang w:val="en-US"/>
        </w:rPr>
        <w:t>_</w:t>
      </w:r>
      <w:r w:rsidRPr="00C8682E">
        <w:rPr>
          <w:rFonts w:ascii="AcadNusx" w:hAnsi="AcadNusx"/>
          <w:lang w:val="ka-GE"/>
        </w:rPr>
        <w:t>~`__________~</w:t>
      </w:r>
      <w:r w:rsidRPr="00C8682E">
        <w:rPr>
          <w:rFonts w:ascii="AcadNusx" w:hAnsi="AcadNusx"/>
          <w:color w:val="FF0000"/>
          <w:lang w:val="en-US"/>
        </w:rPr>
        <w:t xml:space="preserve"> </w:t>
      </w:r>
      <w:r w:rsidRPr="00C8682E">
        <w:rPr>
          <w:rFonts w:ascii="AcadNusx" w:hAnsi="AcadNusx"/>
          <w:lang w:val="ka-GE"/>
        </w:rPr>
        <w:t>20</w:t>
      </w:r>
      <w:r w:rsidR="0096167E">
        <w:rPr>
          <w:rFonts w:ascii="AcadNusx" w:hAnsi="AcadNusx"/>
          <w:lang w:val="en-US"/>
        </w:rPr>
        <w:t xml:space="preserve">1 </w:t>
      </w:r>
      <w:r w:rsidRPr="00C8682E">
        <w:rPr>
          <w:rFonts w:ascii="AcadNusx" w:hAnsi="AcadNusx"/>
          <w:lang w:val="ka-GE"/>
        </w:rPr>
        <w:t>w.</w:t>
      </w: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en-US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ka-GE"/>
        </w:rPr>
        <w:t xml:space="preserve">$1 </w:t>
      </w:r>
      <w:proofErr w:type="spellStart"/>
      <w:r w:rsidRPr="00C8682E">
        <w:rPr>
          <w:rFonts w:ascii="AcadNusx" w:hAnsi="AcadNusx"/>
          <w:b/>
          <w:bCs/>
          <w:lang w:val="ka-GE"/>
        </w:rPr>
        <w:t>xelSekrulebis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mxareebi</w:t>
      </w:r>
      <w:proofErr w:type="spellEnd"/>
    </w:p>
    <w:p w:rsidR="00C8682E" w:rsidRPr="0096167E" w:rsidRDefault="00C8682E" w:rsidP="00C8682E">
      <w:pPr>
        <w:spacing w:line="360" w:lineRule="auto"/>
        <w:ind w:left="426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es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en-US"/>
        </w:rPr>
        <w:t>dadebulia</w:t>
      </w:r>
      <w:proofErr w:type="spellEnd"/>
      <w:r w:rsidRPr="00C8682E">
        <w:rPr>
          <w:rFonts w:ascii="AcadNusx" w:hAnsi="AcadNusx"/>
          <w:lang w:val="en-US"/>
        </w:rPr>
        <w:t xml:space="preserve"> </w:t>
      </w:r>
      <w:proofErr w:type="spellStart"/>
      <w:r w:rsidRPr="00C8682E">
        <w:rPr>
          <w:rFonts w:ascii="AcadNusx" w:hAnsi="AcadNusx"/>
          <w:lang w:val="en-US"/>
        </w:rPr>
        <w:t>mxareebs</w:t>
      </w:r>
      <w:proofErr w:type="spellEnd"/>
      <w:r w:rsidRPr="00C8682E">
        <w:rPr>
          <w:rFonts w:ascii="AcadNusx" w:hAnsi="AcadNusx"/>
          <w:lang w:val="en-US"/>
        </w:rPr>
        <w:t xml:space="preserve"> </w:t>
      </w:r>
      <w:proofErr w:type="spellStart"/>
      <w:r w:rsidRPr="00C8682E">
        <w:rPr>
          <w:rFonts w:ascii="AcadNusx" w:hAnsi="AcadNusx"/>
          <w:lang w:val="en-US"/>
        </w:rPr>
        <w:t>Soris</w:t>
      </w:r>
      <w:proofErr w:type="spellEnd"/>
      <w:r w:rsidRPr="00C8682E">
        <w:rPr>
          <w:rFonts w:ascii="AcadNusx" w:hAnsi="AcadNusx"/>
          <w:lang w:val="ka-GE"/>
        </w:rPr>
        <w:t>:</w:t>
      </w:r>
    </w:p>
    <w:p w:rsidR="00C8682E" w:rsidRPr="00C8682E" w:rsidRDefault="00C8682E" w:rsidP="00C8682E">
      <w:pPr>
        <w:spacing w:line="360" w:lineRule="auto"/>
        <w:ind w:left="426"/>
        <w:jc w:val="both"/>
        <w:rPr>
          <w:rFonts w:ascii="AcadNusx" w:hAnsi="AcadNusx"/>
          <w:lang w:val="en-US"/>
        </w:rPr>
      </w:pPr>
      <w:r w:rsidRPr="00C8682E">
        <w:rPr>
          <w:rFonts w:ascii="AcadNusx" w:hAnsi="AcadNusx"/>
          <w:lang w:val="ka-GE"/>
        </w:rPr>
        <w:t xml:space="preserve">---------------------------s, </w:t>
      </w:r>
      <w:proofErr w:type="spellStart"/>
      <w:r w:rsidRPr="00C8682E">
        <w:rPr>
          <w:rFonts w:ascii="AcadNusx" w:hAnsi="AcadNusx"/>
          <w:lang w:val="ka-GE"/>
        </w:rPr>
        <w:t>dab</w:t>
      </w:r>
      <w:proofErr w:type="spellEnd"/>
      <w:r w:rsidRPr="00C8682E">
        <w:rPr>
          <w:rFonts w:ascii="AcadNusx" w:hAnsi="AcadNusx"/>
          <w:lang w:val="ka-GE"/>
        </w:rPr>
        <w:t xml:space="preserve">. --------------- </w:t>
      </w:r>
      <w:proofErr w:type="spellStart"/>
      <w:r w:rsidRPr="00C8682E">
        <w:rPr>
          <w:rFonts w:ascii="AcadNusx" w:hAnsi="AcadNusx"/>
          <w:lang w:val="ka-GE"/>
        </w:rPr>
        <w:t>piradi</w:t>
      </w:r>
      <w:proofErr w:type="spellEnd"/>
      <w:r w:rsidRPr="00C8682E">
        <w:rPr>
          <w:rFonts w:ascii="AcadNusx" w:hAnsi="AcadNusx"/>
          <w:lang w:val="ka-GE"/>
        </w:rPr>
        <w:t xml:space="preserve"> #--------------, </w:t>
      </w:r>
      <w:proofErr w:type="spellStart"/>
      <w:r w:rsidRPr="00C8682E">
        <w:rPr>
          <w:rFonts w:ascii="AcadNusx" w:hAnsi="AcadNusx"/>
          <w:lang w:val="ka-GE"/>
        </w:rPr>
        <w:t>misamarTi</w:t>
      </w:r>
      <w:proofErr w:type="spellEnd"/>
      <w:r w:rsidRPr="00C8682E">
        <w:rPr>
          <w:rFonts w:ascii="AcadNusx" w:hAnsi="AcadNusx"/>
          <w:lang w:val="ka-GE"/>
        </w:rPr>
        <w:t xml:space="preserve">: --------------------------------------, </w:t>
      </w:r>
    </w:p>
    <w:p w:rsidR="00C8682E" w:rsidRPr="00C8682E" w:rsidRDefault="00C8682E" w:rsidP="00C8682E">
      <w:pPr>
        <w:spacing w:line="360" w:lineRule="auto"/>
        <w:ind w:left="426"/>
        <w:jc w:val="both"/>
        <w:rPr>
          <w:rFonts w:ascii="AcadNusx" w:hAnsi="AcadNusx"/>
          <w:lang w:val="en-US"/>
        </w:rPr>
      </w:pPr>
      <w:proofErr w:type="spellStart"/>
      <w:r w:rsidRPr="00C8682E">
        <w:rPr>
          <w:rFonts w:ascii="AcadNusx" w:hAnsi="AcadNusx"/>
          <w:lang w:val="ka-GE"/>
        </w:rPr>
        <w:t>SemdegSi</w:t>
      </w:r>
      <w:proofErr w:type="spellEnd"/>
      <w:r w:rsidRPr="00C8682E">
        <w:rPr>
          <w:rFonts w:ascii="AcadNusx" w:hAnsi="AcadNusx"/>
          <w:lang w:val="ka-GE"/>
        </w:rPr>
        <w:t>: `</w:t>
      </w:r>
      <w:proofErr w:type="spellStart"/>
      <w:r w:rsidRPr="00C8682E">
        <w:rPr>
          <w:rFonts w:ascii="AcadNusx" w:hAnsi="AcadNusx"/>
          <w:lang w:val="ka-GE"/>
        </w:rPr>
        <w:t>gamsesxebeli</w:t>
      </w:r>
      <w:proofErr w:type="spellEnd"/>
      <w:r w:rsidRPr="00C8682E">
        <w:rPr>
          <w:rFonts w:ascii="AcadNusx" w:hAnsi="AcadNusx"/>
          <w:lang w:val="ka-GE"/>
        </w:rPr>
        <w:t>~-</w:t>
      </w:r>
    </w:p>
    <w:p w:rsidR="00C8682E" w:rsidRPr="00C8682E" w:rsidRDefault="00C8682E" w:rsidP="00C8682E">
      <w:pPr>
        <w:spacing w:line="360" w:lineRule="auto"/>
        <w:ind w:left="426"/>
        <w:jc w:val="both"/>
        <w:rPr>
          <w:rFonts w:ascii="AcadNusx" w:hAnsi="AcadNusx"/>
          <w:lang w:val="de-AT"/>
        </w:rPr>
      </w:pPr>
      <w:r w:rsidRPr="00C8682E">
        <w:rPr>
          <w:rFonts w:ascii="AcadNusx" w:hAnsi="AcadNusx"/>
          <w:lang w:val="de-AT"/>
        </w:rPr>
        <w:t>da</w:t>
      </w:r>
    </w:p>
    <w:p w:rsidR="00C8682E" w:rsidRPr="00C8682E" w:rsidRDefault="00C8682E" w:rsidP="00C8682E">
      <w:pPr>
        <w:spacing w:line="360" w:lineRule="auto"/>
        <w:ind w:left="426"/>
        <w:jc w:val="both"/>
        <w:rPr>
          <w:rFonts w:ascii="AcadNusx" w:hAnsi="AcadNusx"/>
          <w:lang w:val="de-AT"/>
        </w:rPr>
      </w:pPr>
      <w:r w:rsidRPr="00C8682E">
        <w:rPr>
          <w:rFonts w:ascii="AcadNusx" w:hAnsi="AcadNusx"/>
          <w:lang w:val="ka-GE"/>
        </w:rPr>
        <w:t>--------------------------</w:t>
      </w:r>
      <w:r w:rsidRPr="00C8682E">
        <w:rPr>
          <w:rFonts w:ascii="AcadNusx" w:hAnsi="AcadNusx"/>
          <w:i/>
          <w:lang w:val="ka-GE"/>
        </w:rPr>
        <w:t>-</w:t>
      </w:r>
      <w:r w:rsidRPr="00C8682E">
        <w:rPr>
          <w:rFonts w:ascii="AcadNusx" w:hAnsi="AcadNusx"/>
          <w:lang w:val="ka-GE"/>
        </w:rPr>
        <w:t xml:space="preserve">s, </w:t>
      </w:r>
      <w:proofErr w:type="spellStart"/>
      <w:r w:rsidRPr="00C8682E">
        <w:rPr>
          <w:rFonts w:ascii="AcadNusx" w:hAnsi="AcadNusx"/>
          <w:lang w:val="ka-GE"/>
        </w:rPr>
        <w:t>dab</w:t>
      </w:r>
      <w:proofErr w:type="spellEnd"/>
      <w:r w:rsidRPr="00C8682E">
        <w:rPr>
          <w:rFonts w:ascii="AcadNusx" w:hAnsi="AcadNusx"/>
          <w:lang w:val="ka-GE"/>
        </w:rPr>
        <w:t xml:space="preserve">. --------------- </w:t>
      </w:r>
      <w:proofErr w:type="spellStart"/>
      <w:r w:rsidRPr="00C8682E">
        <w:rPr>
          <w:rFonts w:ascii="AcadNusx" w:hAnsi="AcadNusx"/>
          <w:lang w:val="ka-GE"/>
        </w:rPr>
        <w:t>piradi</w:t>
      </w:r>
      <w:proofErr w:type="spellEnd"/>
      <w:r w:rsidRPr="00C8682E">
        <w:rPr>
          <w:rFonts w:ascii="AcadNusx" w:hAnsi="AcadNusx"/>
          <w:lang w:val="ka-GE"/>
        </w:rPr>
        <w:t xml:space="preserve"> #--------------, </w:t>
      </w:r>
      <w:proofErr w:type="spellStart"/>
      <w:r w:rsidRPr="00C8682E">
        <w:rPr>
          <w:rFonts w:ascii="AcadNusx" w:hAnsi="AcadNusx"/>
          <w:lang w:val="ka-GE"/>
        </w:rPr>
        <w:t>misamarTi</w:t>
      </w:r>
      <w:proofErr w:type="spellEnd"/>
      <w:r w:rsidRPr="00C8682E">
        <w:rPr>
          <w:rFonts w:ascii="AcadNusx" w:hAnsi="AcadNusx"/>
          <w:lang w:val="ka-GE"/>
        </w:rPr>
        <w:t xml:space="preserve">: ---------------------------------------, </w:t>
      </w:r>
    </w:p>
    <w:p w:rsidR="00C8682E" w:rsidRPr="00C8682E" w:rsidRDefault="00C8682E" w:rsidP="00C8682E">
      <w:pPr>
        <w:spacing w:line="360" w:lineRule="auto"/>
        <w:ind w:left="426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SemdegSi</w:t>
      </w:r>
      <w:proofErr w:type="spellEnd"/>
      <w:r w:rsidRPr="00C8682E">
        <w:rPr>
          <w:rFonts w:ascii="AcadNusx" w:hAnsi="AcadNusx"/>
          <w:lang w:val="ka-GE"/>
        </w:rPr>
        <w:t>: `</w:t>
      </w:r>
      <w:proofErr w:type="spellStart"/>
      <w:r w:rsidRPr="00C8682E">
        <w:rPr>
          <w:rFonts w:ascii="AcadNusx" w:hAnsi="AcadNusx"/>
          <w:lang w:val="ka-GE"/>
        </w:rPr>
        <w:t>msesxebeli</w:t>
      </w:r>
      <w:proofErr w:type="spellEnd"/>
      <w:r w:rsidRPr="00C8682E">
        <w:rPr>
          <w:rFonts w:ascii="AcadNusx" w:hAnsi="AcadNusx"/>
          <w:lang w:val="ka-GE"/>
        </w:rPr>
        <w:t xml:space="preserve">~- </w:t>
      </w: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de-AT"/>
        </w:rPr>
      </w:pP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Sylfaen" w:hAnsi="Sylfaen"/>
          <w:b/>
          <w:bCs/>
          <w:lang w:val="ka-GE"/>
        </w:rPr>
      </w:pPr>
      <w:r w:rsidRPr="00C8682E">
        <w:rPr>
          <w:rFonts w:ascii="AcadNusx" w:hAnsi="AcadNusx"/>
          <w:b/>
          <w:bCs/>
          <w:lang w:val="de-AT"/>
        </w:rPr>
        <w:t xml:space="preserve">$2 </w:t>
      </w:r>
      <w:proofErr w:type="spellStart"/>
      <w:r w:rsidRPr="00C8682E">
        <w:rPr>
          <w:rFonts w:ascii="AcadNusx" w:hAnsi="AcadNusx"/>
          <w:b/>
          <w:bCs/>
          <w:lang w:val="ka-GE"/>
        </w:rPr>
        <w:t>xelSekrulebis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sagani</w:t>
      </w:r>
      <w:proofErr w:type="spellEnd"/>
    </w:p>
    <w:p w:rsidR="00C8682E" w:rsidRPr="00C8682E" w:rsidRDefault="00C8682E" w:rsidP="00C8682E">
      <w:pPr>
        <w:numPr>
          <w:ilvl w:val="1"/>
          <w:numId w:val="18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safuZvelze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gascems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sesxs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fuladi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saxiT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msesxebelze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18"/>
        </w:numPr>
        <w:tabs>
          <w:tab w:val="num" w:pos="540"/>
        </w:tabs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msesexebeli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sasesxo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urTierTobidan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gamomdinare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moTxovnis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uzrunvelsayofad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sasargeblod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tvirTavs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Tavis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sakuTrebaSi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arsebul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uZrav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nivTs</w:t>
      </w:r>
      <w:proofErr w:type="spellEnd"/>
      <w:r w:rsidRPr="00C8682E">
        <w:rPr>
          <w:rFonts w:ascii="AcadNusx" w:hAnsi="AcadNusx"/>
          <w:lang w:val="ka-GE"/>
        </w:rPr>
        <w:t xml:space="preserve"> (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sagani</w:t>
      </w:r>
      <w:proofErr w:type="spellEnd"/>
      <w:r w:rsidRPr="00C8682E">
        <w:rPr>
          <w:rFonts w:ascii="AcadNusx" w:hAnsi="AcadNusx"/>
          <w:lang w:val="ka-GE"/>
        </w:rPr>
        <w:t>).</w:t>
      </w: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en-US"/>
        </w:rPr>
        <w:t xml:space="preserve">$3 </w:t>
      </w:r>
      <w:proofErr w:type="spellStart"/>
      <w:r w:rsidRPr="00C8682E">
        <w:rPr>
          <w:rFonts w:ascii="AcadNusx" w:hAnsi="AcadNusx"/>
          <w:b/>
          <w:bCs/>
          <w:lang w:val="ka-GE"/>
        </w:rPr>
        <w:t>ipoTekis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sagani</w:t>
      </w:r>
      <w:proofErr w:type="spellEnd"/>
    </w:p>
    <w:p w:rsidR="00C8682E" w:rsidRPr="00C8682E" w:rsidRDefault="00C8682E" w:rsidP="00C8682E">
      <w:pPr>
        <w:numPr>
          <w:ilvl w:val="1"/>
          <w:numId w:val="20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sagans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warmoadgens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uZravi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nivTi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mdebare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i/>
          <w:lang w:val="ka-GE"/>
        </w:rPr>
        <w:t>TbilisSi</w:t>
      </w:r>
      <w:proofErr w:type="spellEnd"/>
      <w:r w:rsidRPr="00C8682E">
        <w:rPr>
          <w:rFonts w:ascii="AcadNusx" w:hAnsi="AcadNusx"/>
          <w:b/>
          <w:i/>
          <w:lang w:val="ka-GE"/>
        </w:rPr>
        <w:t xml:space="preserve">, _____________, </w:t>
      </w:r>
      <w:proofErr w:type="spellStart"/>
      <w:r w:rsidRPr="00C8682E">
        <w:rPr>
          <w:rFonts w:ascii="AcadNusx" w:hAnsi="AcadNusx"/>
          <w:b/>
          <w:i/>
          <w:lang w:val="ka-GE"/>
        </w:rPr>
        <w:t>bina</w:t>
      </w:r>
      <w:proofErr w:type="spellEnd"/>
      <w:r w:rsidRPr="00C8682E">
        <w:rPr>
          <w:rFonts w:ascii="AcadNusx" w:hAnsi="AcadNusx"/>
          <w:b/>
          <w:i/>
          <w:lang w:val="ka-GE"/>
        </w:rPr>
        <w:t xml:space="preserve"> #__, ____ </w:t>
      </w:r>
      <w:proofErr w:type="spellStart"/>
      <w:r w:rsidRPr="00C8682E">
        <w:rPr>
          <w:rFonts w:ascii="AcadNusx" w:hAnsi="AcadNusx"/>
          <w:b/>
          <w:i/>
          <w:lang w:val="ka-GE"/>
        </w:rPr>
        <w:t>kv.m</w:t>
      </w:r>
      <w:proofErr w:type="spellEnd"/>
      <w:r w:rsidRPr="00C8682E">
        <w:rPr>
          <w:rFonts w:ascii="AcadNusx" w:hAnsi="AcadNusx"/>
          <w:lang w:val="ka-GE"/>
        </w:rPr>
        <w:t xml:space="preserve">., </w:t>
      </w:r>
      <w:proofErr w:type="spellStart"/>
      <w:r w:rsidRPr="00C8682E">
        <w:rPr>
          <w:rFonts w:ascii="AcadNusx" w:hAnsi="AcadNusx"/>
          <w:lang w:val="ka-GE"/>
        </w:rPr>
        <w:t>mravalbiniani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sacxovrebeli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saxlis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TanasakuTrebaSi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arsebuli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farTobSi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Sesabamis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wilTan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erTad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20"/>
        </w:numPr>
        <w:tabs>
          <w:tab w:val="num" w:pos="540"/>
        </w:tabs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uZravi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nivTis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maxasiaTeblebia</w:t>
      </w:r>
      <w:proofErr w:type="spellEnd"/>
      <w:r w:rsidRPr="00C8682E">
        <w:rPr>
          <w:rFonts w:ascii="AcadNusx" w:hAnsi="AcadNusx"/>
          <w:lang w:val="ka-GE"/>
        </w:rPr>
        <w:t xml:space="preserve">: </w:t>
      </w:r>
    </w:p>
    <w:p w:rsidR="00C8682E" w:rsidRPr="00C8682E" w:rsidRDefault="00C8682E" w:rsidP="00C8682E">
      <w:pPr>
        <w:tabs>
          <w:tab w:val="num" w:pos="540"/>
        </w:tabs>
        <w:spacing w:line="360" w:lineRule="auto"/>
        <w:ind w:left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lastRenderedPageBreak/>
        <w:t>zona</w:t>
      </w:r>
      <w:proofErr w:type="spellEnd"/>
      <w:r w:rsidRPr="00C8682E">
        <w:rPr>
          <w:rFonts w:ascii="AcadNusx" w:hAnsi="AcadNusx"/>
          <w:lang w:val="ka-GE"/>
        </w:rPr>
        <w:t xml:space="preserve">: </w:t>
      </w:r>
      <w:proofErr w:type="spellStart"/>
      <w:r w:rsidRPr="00C8682E">
        <w:rPr>
          <w:rFonts w:ascii="AcadNusx" w:hAnsi="AcadNusx"/>
          <w:lang w:val="ka-GE"/>
        </w:rPr>
        <w:t>Tbilisi</w:t>
      </w:r>
      <w:proofErr w:type="spellEnd"/>
      <w:r w:rsidRPr="00C8682E">
        <w:rPr>
          <w:rFonts w:ascii="AcadNusx" w:hAnsi="AcadNusx"/>
          <w:lang w:val="ka-GE"/>
        </w:rPr>
        <w:t xml:space="preserve"> 01, </w:t>
      </w:r>
      <w:proofErr w:type="spellStart"/>
      <w:r w:rsidRPr="00C8682E">
        <w:rPr>
          <w:rFonts w:ascii="AcadNusx" w:hAnsi="AcadNusx"/>
          <w:lang w:val="ka-GE"/>
        </w:rPr>
        <w:t>seqtori</w:t>
      </w:r>
      <w:proofErr w:type="spellEnd"/>
      <w:r w:rsidRPr="00C8682E">
        <w:rPr>
          <w:rFonts w:ascii="AcadNusx" w:hAnsi="AcadNusx"/>
          <w:lang w:val="ka-GE"/>
        </w:rPr>
        <w:t xml:space="preserve">: ------------, </w:t>
      </w:r>
      <w:proofErr w:type="spellStart"/>
      <w:r w:rsidRPr="00C8682E">
        <w:rPr>
          <w:rFonts w:ascii="AcadNusx" w:hAnsi="AcadNusx"/>
          <w:lang w:val="ka-GE"/>
        </w:rPr>
        <w:t>kvartali</w:t>
      </w:r>
      <w:proofErr w:type="spellEnd"/>
      <w:r w:rsidRPr="00C8682E">
        <w:rPr>
          <w:rFonts w:ascii="AcadNusx" w:hAnsi="AcadNusx"/>
          <w:lang w:val="ka-GE"/>
        </w:rPr>
        <w:t xml:space="preserve"> ----, </w:t>
      </w:r>
      <w:proofErr w:type="spellStart"/>
      <w:r w:rsidRPr="00C8682E">
        <w:rPr>
          <w:rFonts w:ascii="AcadNusx" w:hAnsi="AcadNusx"/>
          <w:lang w:val="ka-GE"/>
        </w:rPr>
        <w:t>nakveTi</w:t>
      </w:r>
      <w:proofErr w:type="spellEnd"/>
      <w:r w:rsidRPr="00C8682E">
        <w:rPr>
          <w:rFonts w:ascii="AcadNusx" w:hAnsi="AcadNusx"/>
          <w:lang w:val="ka-GE"/>
        </w:rPr>
        <w:t xml:space="preserve"> -----, </w:t>
      </w:r>
      <w:proofErr w:type="spellStart"/>
      <w:r w:rsidRPr="00C8682E">
        <w:rPr>
          <w:rFonts w:ascii="AcadNusx" w:hAnsi="AcadNusx"/>
          <w:lang w:val="ka-GE"/>
        </w:rPr>
        <w:t>misamarTi</w:t>
      </w:r>
      <w:proofErr w:type="spellEnd"/>
      <w:r w:rsidRPr="00C8682E">
        <w:rPr>
          <w:rFonts w:ascii="AcadNusx" w:hAnsi="AcadNusx"/>
          <w:lang w:val="ka-GE"/>
        </w:rPr>
        <w:t xml:space="preserve">: </w:t>
      </w:r>
      <w:proofErr w:type="spellStart"/>
      <w:r w:rsidRPr="00C8682E">
        <w:rPr>
          <w:rFonts w:ascii="AcadNusx" w:hAnsi="AcadNusx"/>
          <w:lang w:val="ka-GE"/>
        </w:rPr>
        <w:t>Tbilisi</w:t>
      </w:r>
      <w:proofErr w:type="spellEnd"/>
      <w:r w:rsidRPr="00C8682E">
        <w:rPr>
          <w:rFonts w:ascii="AcadNusx" w:hAnsi="AcadNusx"/>
          <w:lang w:val="ka-GE"/>
        </w:rPr>
        <w:t xml:space="preserve">, -----------, </w:t>
      </w:r>
      <w:proofErr w:type="spellStart"/>
      <w:r w:rsidRPr="00C8682E">
        <w:rPr>
          <w:rFonts w:ascii="AcadNusx" w:hAnsi="AcadNusx"/>
          <w:lang w:val="ka-GE"/>
        </w:rPr>
        <w:t>nakveTis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farTobi</w:t>
      </w:r>
      <w:proofErr w:type="spellEnd"/>
      <w:r w:rsidRPr="00C8682E">
        <w:rPr>
          <w:rFonts w:ascii="AcadNusx" w:hAnsi="AcadNusx"/>
          <w:lang w:val="ka-GE"/>
        </w:rPr>
        <w:t xml:space="preserve">: ------ </w:t>
      </w:r>
      <w:proofErr w:type="spellStart"/>
      <w:r w:rsidRPr="00C8682E">
        <w:rPr>
          <w:rFonts w:ascii="AcadNusx" w:hAnsi="AcadNusx"/>
          <w:lang w:val="ka-GE"/>
        </w:rPr>
        <w:t>kv.m</w:t>
      </w:r>
      <w:proofErr w:type="spellEnd"/>
      <w:r w:rsidRPr="00C8682E">
        <w:rPr>
          <w:rFonts w:ascii="AcadNusx" w:hAnsi="AcadNusx"/>
          <w:lang w:val="ka-GE"/>
        </w:rPr>
        <w:t xml:space="preserve">., </w:t>
      </w:r>
      <w:proofErr w:type="spellStart"/>
      <w:r w:rsidRPr="00C8682E">
        <w:rPr>
          <w:rFonts w:ascii="AcadNusx" w:hAnsi="AcadNusx"/>
          <w:lang w:val="ka-GE"/>
        </w:rPr>
        <w:t>funqcia</w:t>
      </w:r>
      <w:proofErr w:type="spellEnd"/>
      <w:r w:rsidRPr="00C8682E">
        <w:rPr>
          <w:rFonts w:ascii="AcadNusx" w:hAnsi="AcadNusx"/>
          <w:lang w:val="ka-GE"/>
        </w:rPr>
        <w:t xml:space="preserve">: </w:t>
      </w:r>
      <w:proofErr w:type="spellStart"/>
      <w:r w:rsidRPr="00C8682E">
        <w:rPr>
          <w:rFonts w:ascii="AcadNusx" w:hAnsi="AcadNusx"/>
          <w:lang w:val="ka-GE"/>
        </w:rPr>
        <w:t>arasasoflo-sameurneo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nakveTis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wina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nomeri</w:t>
      </w:r>
      <w:proofErr w:type="spellEnd"/>
      <w:r w:rsidRPr="00C8682E">
        <w:rPr>
          <w:rFonts w:ascii="AcadNusx" w:hAnsi="AcadNusx"/>
          <w:lang w:val="ka-GE"/>
        </w:rPr>
        <w:t xml:space="preserve">: ----, </w:t>
      </w:r>
      <w:proofErr w:type="spellStart"/>
      <w:r w:rsidRPr="00C8682E">
        <w:rPr>
          <w:rFonts w:ascii="AcadNusx" w:hAnsi="AcadNusx"/>
          <w:lang w:val="ka-GE"/>
        </w:rPr>
        <w:t>Senoba-nagebobebis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CamonaTvali</w:t>
      </w:r>
      <w:proofErr w:type="spellEnd"/>
      <w:r w:rsidRPr="00C8682E">
        <w:rPr>
          <w:rFonts w:ascii="AcadNusx" w:hAnsi="AcadNusx"/>
          <w:lang w:val="ka-GE"/>
        </w:rPr>
        <w:t xml:space="preserve">: </w:t>
      </w:r>
      <w:proofErr w:type="spellStart"/>
      <w:r w:rsidRPr="00C8682E">
        <w:rPr>
          <w:rFonts w:ascii="AcadNusx" w:hAnsi="AcadNusx"/>
          <w:lang w:val="ka-GE"/>
        </w:rPr>
        <w:t>Senoba-nagebobebi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20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sakuTrebis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ufleba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uZrav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nivTze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masze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yadaRisa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sagadasaxado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giravnoba/ipoTekis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ararseboba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dasturdeba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amonaweriT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sajaro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reestridan</w:t>
      </w:r>
      <w:proofErr w:type="spellEnd"/>
      <w:r w:rsidRPr="00C8682E">
        <w:rPr>
          <w:rFonts w:ascii="AcadNusx" w:hAnsi="AcadNusx"/>
          <w:lang w:val="ka-GE"/>
        </w:rPr>
        <w:t xml:space="preserve"> (</w:t>
      </w:r>
      <w:proofErr w:type="spellStart"/>
      <w:r w:rsidRPr="00C8682E">
        <w:rPr>
          <w:rFonts w:ascii="AcadNusx" w:hAnsi="AcadNusx"/>
          <w:lang w:val="ka-GE"/>
        </w:rPr>
        <w:t>gancxadebis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registracia</w:t>
      </w:r>
      <w:proofErr w:type="spellEnd"/>
      <w:r w:rsidRPr="00C8682E">
        <w:rPr>
          <w:rFonts w:ascii="AcadNusx" w:hAnsi="AcadNusx"/>
          <w:lang w:val="ka-GE"/>
        </w:rPr>
        <w:t xml:space="preserve">: #------------------- _ --/--/20---, </w:t>
      </w:r>
      <w:proofErr w:type="spellStart"/>
      <w:r w:rsidRPr="00C8682E">
        <w:rPr>
          <w:rFonts w:ascii="AcadNusx" w:hAnsi="AcadNusx"/>
          <w:lang w:val="ka-GE"/>
        </w:rPr>
        <w:t>momzadebis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TariRi</w:t>
      </w:r>
      <w:proofErr w:type="spellEnd"/>
      <w:r w:rsidRPr="00C8682E">
        <w:rPr>
          <w:rFonts w:ascii="AcadNusx" w:hAnsi="AcadNusx"/>
          <w:lang w:val="ka-GE"/>
        </w:rPr>
        <w:t>: --/---/20---).</w:t>
      </w: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en-US"/>
        </w:rPr>
        <w:t xml:space="preserve">$4 </w:t>
      </w:r>
      <w:proofErr w:type="spellStart"/>
      <w:r w:rsidRPr="00C8682E">
        <w:rPr>
          <w:rFonts w:ascii="AcadNusx" w:hAnsi="AcadNusx"/>
          <w:b/>
          <w:bCs/>
          <w:lang w:val="ka-GE"/>
        </w:rPr>
        <w:t>ipoTekiT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uzrunvelyofili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valdebuleba</w:t>
      </w:r>
      <w:proofErr w:type="spellEnd"/>
    </w:p>
    <w:p w:rsidR="00C8682E" w:rsidRPr="00C8682E" w:rsidRDefault="00C8682E" w:rsidP="00C8682E">
      <w:pPr>
        <w:numPr>
          <w:ilvl w:val="1"/>
          <w:numId w:val="19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ipoTeka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uzrunvelyofs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mier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msesxebelze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gacemuli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sesxidan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gamomdinare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moTxovnas</w:t>
      </w:r>
      <w:proofErr w:type="spellEnd"/>
      <w:r w:rsidRPr="00C8682E">
        <w:rPr>
          <w:rFonts w:ascii="AcadNusx" w:hAnsi="AcadNusx"/>
          <w:lang w:val="ka-GE"/>
        </w:rPr>
        <w:t xml:space="preserve">. </w:t>
      </w:r>
      <w:proofErr w:type="spellStart"/>
      <w:r w:rsidRPr="00C8682E">
        <w:rPr>
          <w:rFonts w:ascii="AcadNusx" w:hAnsi="AcadNusx"/>
          <w:lang w:val="ka-GE"/>
        </w:rPr>
        <w:t>gamsesxeblis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moTxovna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uzrunvelyofilia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mxolod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miTiTebuli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gamsesxebels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ufleba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aqvs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moiTxovos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sxva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uzrunvelyofa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19"/>
        </w:numPr>
        <w:tabs>
          <w:tab w:val="num" w:pos="540"/>
        </w:tabs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gamsesxeblis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mier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msesxebelze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gacemuli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sesxis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pirobebi</w:t>
      </w:r>
      <w:proofErr w:type="spellEnd"/>
      <w:r w:rsidRPr="00C8682E">
        <w:rPr>
          <w:rFonts w:ascii="AcadNusx" w:hAnsi="AcadNusx"/>
          <w:lang w:val="ka-GE"/>
        </w:rPr>
        <w:t>:</w:t>
      </w:r>
    </w:p>
    <w:p w:rsidR="00C8682E" w:rsidRPr="00C8682E" w:rsidRDefault="00C8682E" w:rsidP="00C8682E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odenoba</w:t>
      </w:r>
      <w:proofErr w:type="spellEnd"/>
      <w:r w:rsidRPr="00C8682E">
        <w:rPr>
          <w:rFonts w:ascii="AcadNusx" w:hAnsi="AcadNusx"/>
          <w:lang w:val="ka-GE"/>
        </w:rPr>
        <w:t xml:space="preserve"> _ -------- (--------------) </w:t>
      </w:r>
      <w:proofErr w:type="spellStart"/>
      <w:r w:rsidRPr="00C8682E">
        <w:rPr>
          <w:rFonts w:ascii="AcadNusx" w:hAnsi="AcadNusx"/>
          <w:lang w:val="ka-GE"/>
        </w:rPr>
        <w:t>aSS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dolaris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ekvivalenturi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Tanxa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larebSi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sesxis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vada</w:t>
      </w:r>
      <w:proofErr w:type="spellEnd"/>
      <w:r w:rsidRPr="00C8682E">
        <w:rPr>
          <w:rFonts w:ascii="AcadNusx" w:hAnsi="AcadNusx"/>
          <w:lang w:val="ka-GE"/>
        </w:rPr>
        <w:t xml:space="preserve"> _ 18 (</w:t>
      </w:r>
      <w:proofErr w:type="spellStart"/>
      <w:r w:rsidRPr="00C8682E">
        <w:rPr>
          <w:rFonts w:ascii="AcadNusx" w:hAnsi="AcadNusx"/>
          <w:lang w:val="ka-GE"/>
        </w:rPr>
        <w:t>Tvrameti</w:t>
      </w:r>
      <w:proofErr w:type="spellEnd"/>
      <w:r w:rsidRPr="00C8682E">
        <w:rPr>
          <w:rFonts w:ascii="AcadNusx" w:hAnsi="AcadNusx"/>
          <w:lang w:val="ka-GE"/>
        </w:rPr>
        <w:t xml:space="preserve">) </w:t>
      </w:r>
      <w:proofErr w:type="spellStart"/>
      <w:r w:rsidRPr="00C8682E">
        <w:rPr>
          <w:rFonts w:ascii="AcadNusx" w:hAnsi="AcadNusx"/>
          <w:lang w:val="ka-GE"/>
        </w:rPr>
        <w:t>Tve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sargebeli</w:t>
      </w:r>
      <w:proofErr w:type="spellEnd"/>
      <w:r w:rsidRPr="00C8682E">
        <w:rPr>
          <w:rFonts w:ascii="AcadNusx" w:hAnsi="AcadNusx"/>
          <w:lang w:val="ka-GE"/>
        </w:rPr>
        <w:t xml:space="preserve"> _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sargebloba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dabrunebis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vada</w:t>
      </w:r>
      <w:proofErr w:type="spellEnd"/>
      <w:r w:rsidRPr="00C8682E">
        <w:rPr>
          <w:rFonts w:ascii="AcadNusx" w:hAnsi="AcadNusx"/>
          <w:lang w:val="ka-GE"/>
        </w:rPr>
        <w:t xml:space="preserve"> _ </w:t>
      </w:r>
      <w:proofErr w:type="spellStart"/>
      <w:r w:rsidRPr="00C8682E">
        <w:rPr>
          <w:rFonts w:ascii="AcadNusx" w:hAnsi="AcadNusx"/>
          <w:lang w:val="ka-GE"/>
        </w:rPr>
        <w:t>grafikis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Sesabamisad</w:t>
      </w:r>
      <w:proofErr w:type="spellEnd"/>
      <w:r w:rsidRPr="00C8682E">
        <w:rPr>
          <w:rFonts w:ascii="AcadNusx" w:hAnsi="AcadNusx"/>
          <w:lang w:val="ka-GE"/>
        </w:rPr>
        <w:t>:</w:t>
      </w:r>
    </w:p>
    <w:p w:rsidR="00C8682E" w:rsidRPr="00C8682E" w:rsidRDefault="00C8682E" w:rsidP="00C8682E">
      <w:pPr>
        <w:spacing w:line="360" w:lineRule="auto"/>
        <w:ind w:left="180"/>
        <w:jc w:val="both"/>
        <w:rPr>
          <w:rFonts w:ascii="AcadNusx" w:hAnsi="AcadNusx"/>
          <w:lang w:val="ka-GE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49"/>
        <w:gridCol w:w="5340"/>
      </w:tblGrid>
      <w:tr w:rsidR="00C8682E" w:rsidRPr="00C8682E" w:rsidTr="005D78FC">
        <w:tc>
          <w:tcPr>
            <w:tcW w:w="596" w:type="dxa"/>
          </w:tcPr>
          <w:p w:rsidR="00C8682E" w:rsidRPr="00C8682E" w:rsidRDefault="00C8682E" w:rsidP="00C8682E">
            <w:pPr>
              <w:spacing w:line="360" w:lineRule="auto"/>
              <w:jc w:val="center"/>
              <w:rPr>
                <w:rFonts w:ascii="AcadNusx" w:hAnsi="AcadNusx"/>
                <w:b/>
                <w:lang w:val="ka-GE"/>
              </w:rPr>
            </w:pPr>
            <w:r w:rsidRPr="00C8682E">
              <w:rPr>
                <w:rFonts w:ascii="AcadNusx" w:hAnsi="AcadNusx"/>
                <w:b/>
                <w:lang w:val="ka-GE"/>
              </w:rPr>
              <w:t>#</w:t>
            </w:r>
          </w:p>
        </w:tc>
        <w:tc>
          <w:tcPr>
            <w:tcW w:w="3064" w:type="dxa"/>
          </w:tcPr>
          <w:p w:rsidR="00C8682E" w:rsidRPr="00C8682E" w:rsidRDefault="00C8682E" w:rsidP="00C8682E">
            <w:pPr>
              <w:spacing w:line="360" w:lineRule="auto"/>
              <w:jc w:val="center"/>
              <w:rPr>
                <w:rFonts w:ascii="AcadNusx" w:hAnsi="AcadNusx"/>
                <w:b/>
                <w:lang w:val="ka-GE"/>
              </w:rPr>
            </w:pPr>
            <w:proofErr w:type="spellStart"/>
            <w:r w:rsidRPr="00C8682E">
              <w:rPr>
                <w:rFonts w:ascii="AcadNusx" w:hAnsi="AcadNusx"/>
                <w:b/>
                <w:lang w:val="ka-GE"/>
              </w:rPr>
              <w:t>dafarvis</w:t>
            </w:r>
            <w:proofErr w:type="spellEnd"/>
            <w:r w:rsidRPr="00C8682E">
              <w:rPr>
                <w:rFonts w:ascii="AcadNusx" w:hAnsi="AcadNusx"/>
                <w:b/>
                <w:lang w:val="ka-GE"/>
              </w:rPr>
              <w:t xml:space="preserve"> </w:t>
            </w:r>
            <w:proofErr w:type="spellStart"/>
            <w:r w:rsidRPr="00C8682E">
              <w:rPr>
                <w:rFonts w:ascii="AcadNusx" w:hAnsi="AcadNusx"/>
                <w:b/>
                <w:lang w:val="ka-GE"/>
              </w:rPr>
              <w:t>TariRi</w:t>
            </w:r>
            <w:proofErr w:type="spellEnd"/>
          </w:p>
        </w:tc>
        <w:tc>
          <w:tcPr>
            <w:tcW w:w="5376" w:type="dxa"/>
          </w:tcPr>
          <w:p w:rsidR="00C8682E" w:rsidRPr="00C8682E" w:rsidRDefault="00C8682E" w:rsidP="00C8682E">
            <w:pPr>
              <w:spacing w:line="360" w:lineRule="auto"/>
              <w:jc w:val="center"/>
              <w:rPr>
                <w:rFonts w:ascii="AcadNusx" w:hAnsi="AcadNusx"/>
                <w:b/>
                <w:lang w:val="ka-GE"/>
              </w:rPr>
            </w:pPr>
            <w:proofErr w:type="spellStart"/>
            <w:r w:rsidRPr="00C8682E">
              <w:rPr>
                <w:rFonts w:ascii="AcadNusx" w:hAnsi="AcadNusx"/>
                <w:b/>
                <w:lang w:val="ka-GE"/>
              </w:rPr>
              <w:t>Tanxis</w:t>
            </w:r>
            <w:proofErr w:type="spellEnd"/>
            <w:r w:rsidRPr="00C8682E">
              <w:rPr>
                <w:rFonts w:ascii="AcadNusx" w:hAnsi="AcadNusx"/>
                <w:b/>
                <w:lang w:val="ka-GE"/>
              </w:rPr>
              <w:t xml:space="preserve"> </w:t>
            </w:r>
            <w:proofErr w:type="spellStart"/>
            <w:r w:rsidRPr="00C8682E">
              <w:rPr>
                <w:rFonts w:ascii="AcadNusx" w:hAnsi="AcadNusx"/>
                <w:b/>
                <w:lang w:val="ka-GE"/>
              </w:rPr>
              <w:t>odenoba</w:t>
            </w:r>
            <w:proofErr w:type="spellEnd"/>
          </w:p>
        </w:tc>
      </w:tr>
      <w:tr w:rsidR="00C8682E" w:rsidRPr="00C8682E" w:rsidTr="005D78FC">
        <w:tc>
          <w:tcPr>
            <w:tcW w:w="596" w:type="dxa"/>
          </w:tcPr>
          <w:p w:rsidR="00C8682E" w:rsidRPr="00C8682E" w:rsidRDefault="00C8682E" w:rsidP="00C8682E">
            <w:pPr>
              <w:spacing w:line="360" w:lineRule="auto"/>
              <w:jc w:val="center"/>
              <w:rPr>
                <w:rFonts w:ascii="AcadNusx" w:hAnsi="AcadNusx"/>
                <w:lang w:val="ka-GE"/>
              </w:rPr>
            </w:pPr>
            <w:r w:rsidRPr="00C8682E">
              <w:rPr>
                <w:rFonts w:ascii="AcadNusx" w:hAnsi="AcadNusx"/>
                <w:lang w:val="ka-GE"/>
              </w:rPr>
              <w:t>1.</w:t>
            </w:r>
          </w:p>
        </w:tc>
        <w:tc>
          <w:tcPr>
            <w:tcW w:w="3064" w:type="dxa"/>
          </w:tcPr>
          <w:p w:rsidR="00C8682E" w:rsidRPr="00C8682E" w:rsidRDefault="00C8682E" w:rsidP="00C8682E">
            <w:pPr>
              <w:spacing w:line="360" w:lineRule="auto"/>
              <w:jc w:val="both"/>
              <w:rPr>
                <w:rFonts w:ascii="AcadNusx" w:hAnsi="AcadNusx"/>
                <w:lang w:val="ka-GE"/>
              </w:rPr>
            </w:pPr>
          </w:p>
        </w:tc>
        <w:tc>
          <w:tcPr>
            <w:tcW w:w="5376" w:type="dxa"/>
          </w:tcPr>
          <w:p w:rsidR="00C8682E" w:rsidRPr="00C8682E" w:rsidRDefault="00C8682E" w:rsidP="00C8682E">
            <w:pPr>
              <w:spacing w:line="360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  <w:tr w:rsidR="00C8682E" w:rsidRPr="00C8682E" w:rsidTr="005D78FC">
        <w:tc>
          <w:tcPr>
            <w:tcW w:w="596" w:type="dxa"/>
          </w:tcPr>
          <w:p w:rsidR="00C8682E" w:rsidRPr="00C8682E" w:rsidRDefault="00C8682E" w:rsidP="00C8682E">
            <w:pPr>
              <w:spacing w:line="360" w:lineRule="auto"/>
              <w:jc w:val="center"/>
              <w:rPr>
                <w:rFonts w:ascii="AcadNusx" w:hAnsi="AcadNusx"/>
                <w:lang w:val="ka-GE"/>
              </w:rPr>
            </w:pPr>
            <w:r w:rsidRPr="00C8682E">
              <w:rPr>
                <w:rFonts w:ascii="AcadNusx" w:hAnsi="AcadNusx"/>
                <w:lang w:val="ka-GE"/>
              </w:rPr>
              <w:t>2.</w:t>
            </w:r>
          </w:p>
        </w:tc>
        <w:tc>
          <w:tcPr>
            <w:tcW w:w="3064" w:type="dxa"/>
          </w:tcPr>
          <w:p w:rsidR="00C8682E" w:rsidRPr="00C8682E" w:rsidRDefault="00C8682E" w:rsidP="00C8682E">
            <w:pPr>
              <w:spacing w:line="360" w:lineRule="auto"/>
              <w:jc w:val="both"/>
              <w:rPr>
                <w:rFonts w:ascii="AcadNusx" w:hAnsi="AcadNusx"/>
                <w:lang w:val="ka-GE"/>
              </w:rPr>
            </w:pPr>
          </w:p>
        </w:tc>
        <w:tc>
          <w:tcPr>
            <w:tcW w:w="5376" w:type="dxa"/>
          </w:tcPr>
          <w:p w:rsidR="00C8682E" w:rsidRPr="00C8682E" w:rsidRDefault="00C8682E" w:rsidP="00C8682E">
            <w:pPr>
              <w:spacing w:line="360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  <w:tr w:rsidR="00C8682E" w:rsidRPr="00C8682E" w:rsidTr="005D78FC">
        <w:tc>
          <w:tcPr>
            <w:tcW w:w="596" w:type="dxa"/>
          </w:tcPr>
          <w:p w:rsidR="00C8682E" w:rsidRPr="00C8682E" w:rsidRDefault="00C8682E" w:rsidP="00C8682E">
            <w:pPr>
              <w:spacing w:line="360" w:lineRule="auto"/>
              <w:jc w:val="center"/>
              <w:rPr>
                <w:rFonts w:ascii="AcadNusx" w:hAnsi="AcadNusx"/>
                <w:lang w:val="ka-GE"/>
              </w:rPr>
            </w:pPr>
            <w:r w:rsidRPr="00C8682E">
              <w:rPr>
                <w:rFonts w:ascii="AcadNusx" w:hAnsi="AcadNusx"/>
                <w:lang w:val="ka-GE"/>
              </w:rPr>
              <w:t>3.</w:t>
            </w:r>
          </w:p>
        </w:tc>
        <w:tc>
          <w:tcPr>
            <w:tcW w:w="3064" w:type="dxa"/>
          </w:tcPr>
          <w:p w:rsidR="00C8682E" w:rsidRPr="00C8682E" w:rsidRDefault="00C8682E" w:rsidP="00C8682E">
            <w:pPr>
              <w:spacing w:line="360" w:lineRule="auto"/>
              <w:jc w:val="both"/>
              <w:rPr>
                <w:rFonts w:ascii="AcadNusx" w:hAnsi="AcadNusx"/>
                <w:lang w:val="ka-GE"/>
              </w:rPr>
            </w:pPr>
          </w:p>
        </w:tc>
        <w:tc>
          <w:tcPr>
            <w:tcW w:w="5376" w:type="dxa"/>
          </w:tcPr>
          <w:p w:rsidR="00C8682E" w:rsidRPr="00C8682E" w:rsidRDefault="00C8682E" w:rsidP="00C8682E">
            <w:pPr>
              <w:spacing w:line="360" w:lineRule="auto"/>
              <w:jc w:val="both"/>
              <w:rPr>
                <w:rFonts w:ascii="AcadNusx" w:hAnsi="AcadNusx"/>
                <w:lang w:val="ka-GE"/>
              </w:rPr>
            </w:pPr>
          </w:p>
        </w:tc>
      </w:tr>
    </w:tbl>
    <w:p w:rsidR="00C8682E" w:rsidRDefault="00C8682E" w:rsidP="00C8682E">
      <w:pPr>
        <w:spacing w:line="360" w:lineRule="auto"/>
        <w:jc w:val="both"/>
        <w:rPr>
          <w:rFonts w:ascii="Sylfaen" w:hAnsi="Sylfaen"/>
          <w:lang w:val="ka-GE"/>
        </w:rPr>
      </w:pPr>
    </w:p>
    <w:p w:rsidR="00C8682E" w:rsidRDefault="00C8682E" w:rsidP="00C8682E">
      <w:pPr>
        <w:spacing w:line="360" w:lineRule="auto"/>
        <w:jc w:val="both"/>
        <w:rPr>
          <w:rFonts w:ascii="Sylfaen" w:hAnsi="Sylfaen"/>
          <w:lang w:val="ka-GE"/>
        </w:rPr>
      </w:pPr>
    </w:p>
    <w:p w:rsidR="00C8682E" w:rsidRPr="00C8682E" w:rsidRDefault="00C8682E" w:rsidP="00C8682E">
      <w:pPr>
        <w:spacing w:line="360" w:lineRule="auto"/>
        <w:jc w:val="both"/>
        <w:rPr>
          <w:rFonts w:ascii="Sylfaen" w:hAnsi="Sylfaen"/>
          <w:lang w:val="ka-GE"/>
        </w:rPr>
      </w:pP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en-US"/>
        </w:rPr>
        <w:lastRenderedPageBreak/>
        <w:t xml:space="preserve">$5 </w:t>
      </w:r>
      <w:proofErr w:type="spellStart"/>
      <w:r w:rsidRPr="00C8682E">
        <w:rPr>
          <w:rFonts w:ascii="AcadNusx" w:hAnsi="AcadNusx"/>
          <w:b/>
          <w:bCs/>
          <w:lang w:val="ka-GE"/>
        </w:rPr>
        <w:t>mxareTa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ufleba-movaleobebi</w:t>
      </w:r>
      <w:proofErr w:type="spellEnd"/>
    </w:p>
    <w:p w:rsidR="00C8682E" w:rsidRPr="00C8682E" w:rsidRDefault="00C8682E" w:rsidP="00C8682E">
      <w:pPr>
        <w:numPr>
          <w:ilvl w:val="0"/>
          <w:numId w:val="21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gamsesxebeli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uflebamosilia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sasesxo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urTierTobidan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gamomdinare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Tavisi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moTxovna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daikmayofilos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datvirTuli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uZravi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nivTis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realizaciiT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gaTvaliswinebul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SemTxvevaSi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misi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sakuTrebaSi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gadacemiT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0"/>
          <w:numId w:val="21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gamsesxebeli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valdebulia</w:t>
      </w:r>
      <w:proofErr w:type="spellEnd"/>
      <w:r w:rsidRPr="00C8682E">
        <w:rPr>
          <w:rFonts w:ascii="AcadNusx" w:hAnsi="AcadNusx"/>
          <w:lang w:val="ka-GE"/>
        </w:rPr>
        <w:t>:</w:t>
      </w:r>
    </w:p>
    <w:p w:rsidR="00C8682E" w:rsidRPr="00C8682E" w:rsidRDefault="00C8682E" w:rsidP="00C8682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gadasces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msesxebels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xelSekrulebis</w:t>
      </w:r>
      <w:proofErr w:type="spellEnd"/>
      <w:r w:rsidRPr="00C8682E">
        <w:rPr>
          <w:rFonts w:ascii="AcadNusx" w:hAnsi="AcadNusx"/>
          <w:lang w:val="ka-GE"/>
        </w:rPr>
        <w:t xml:space="preserve"> me-4 </w:t>
      </w:r>
      <w:proofErr w:type="spellStart"/>
      <w:r w:rsidRPr="00C8682E">
        <w:rPr>
          <w:rFonts w:ascii="AcadNusx" w:hAnsi="AcadNusx"/>
          <w:lang w:val="ka-GE"/>
        </w:rPr>
        <w:t>punqtiT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gansazRvruli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odenobis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sesxi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uzrunvelyos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uflebis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registracia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sajaro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reestrSi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gaiRos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registraciis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xarjebi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sesxis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dabrunebis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Semdeg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uzrunvelyos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Sewyveta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daicvas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sagani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mouaros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saTanadod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ar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dauSvas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dazianeba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ganadgureba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bunebrivi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cveTa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mxedvelobaSi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miiReba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21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msesxebeli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valdebulia</w:t>
      </w:r>
      <w:proofErr w:type="spellEnd"/>
      <w:r w:rsidRPr="00C8682E">
        <w:rPr>
          <w:rFonts w:ascii="AcadNusx" w:hAnsi="AcadNusx"/>
          <w:lang w:val="ka-GE"/>
        </w:rPr>
        <w:t xml:space="preserve">: </w:t>
      </w:r>
    </w:p>
    <w:p w:rsidR="00C8682E" w:rsidRPr="00C8682E" w:rsidRDefault="00C8682E" w:rsidP="00C8682E">
      <w:pPr>
        <w:numPr>
          <w:ilvl w:val="0"/>
          <w:numId w:val="1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gansazRvruli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dadgomisas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daubrunos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gamsesxebels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igive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raodenobis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fuladi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erTeuli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uzrunvelyos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gamsesxebeli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raTa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sesxis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ganmavlobaSi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isargeblos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sagniT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sesxis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ganmavlobaSi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gasxvisebis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an/da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sxva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piris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sasargeblod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datvirTvis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SemTxvevaSi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Seatyobinos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Sesaxeb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gamsesxebels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miawodos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informacia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uZravi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nivTis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SemZenis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an/da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ipoTekaris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Sesaxeb</w:t>
      </w:r>
      <w:proofErr w:type="spellEnd"/>
      <w:r w:rsidRPr="00C8682E">
        <w:rPr>
          <w:rFonts w:ascii="AcadNusx" w:hAnsi="AcadNusx"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21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TiToeuli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daicvas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xelSekrulebidan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gamomdinare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konfidencialuri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informacia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0"/>
          <w:numId w:val="21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Tu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msesxebelma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gadaacila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sesxis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dabrunebis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vadas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maSin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gamsesxebels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ufleba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aqvs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saqarTvelos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samoqalaqo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kodeqsiT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dadgenili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wesiT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moaxdinos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realizacia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gziT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moTxovnis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dakmayofileba</w:t>
      </w:r>
      <w:proofErr w:type="spellEnd"/>
      <w:r w:rsidRPr="00C8682E">
        <w:rPr>
          <w:rFonts w:ascii="AcadNusx" w:hAnsi="AcadNusx"/>
          <w:lang w:val="ka-GE"/>
        </w:rPr>
        <w:t xml:space="preserve">.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realizaciis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Sedegad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moTxovna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dakmayofilebulad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iTvleba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ka-GE"/>
        </w:rPr>
        <w:lastRenderedPageBreak/>
        <w:t xml:space="preserve">$6 </w:t>
      </w:r>
      <w:proofErr w:type="spellStart"/>
      <w:r w:rsidRPr="00C8682E">
        <w:rPr>
          <w:rFonts w:ascii="AcadNusx" w:hAnsi="AcadNusx"/>
          <w:b/>
          <w:bCs/>
          <w:lang w:val="ka-GE"/>
        </w:rPr>
        <w:t>ipoTekis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sagnis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sakuTrebaSi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gadasvla</w:t>
      </w:r>
      <w:proofErr w:type="spellEnd"/>
    </w:p>
    <w:p w:rsidR="00C8682E" w:rsidRPr="00C8682E" w:rsidRDefault="00C8682E" w:rsidP="00C8682E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AcadNusx" w:hAnsi="AcadNusx"/>
          <w:b/>
          <w:bCs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Tu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msesxebelma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gadaacila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sesxis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dabrunebis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vadas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gamsesxebels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nacvlad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realizaciisa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ufleba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aqvs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moiTxovos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sakuTrebaSi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gadacema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AcadNusx" w:hAnsi="AcadNusx"/>
          <w:b/>
          <w:bCs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sakuTrebaSi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gadacemis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mizniT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msesxebeli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gancxadebiT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mimarTaven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sajaro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reestrs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rac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sakuTrebis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uflebis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registraciisaTvis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uflebis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damadasturebeli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dokumentia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sakuTrebaSi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gadacemis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Sedegad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moTxovna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dakmayofilebulad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iTvleba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aqvs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ufleba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sxva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raime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pretenzia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wauyenos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msesxebels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bCs/>
          <w:lang w:val="ka-GE"/>
        </w:rPr>
      </w:pP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bCs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en-US"/>
        </w:rPr>
        <w:t xml:space="preserve">$7 </w:t>
      </w:r>
      <w:proofErr w:type="spellStart"/>
      <w:r w:rsidRPr="00C8682E">
        <w:rPr>
          <w:rFonts w:ascii="AcadNusx" w:hAnsi="AcadNusx"/>
          <w:b/>
          <w:bCs/>
          <w:lang w:val="ka-GE"/>
        </w:rPr>
        <w:t>mxareTa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pasuxismgebloba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da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proofErr w:type="gramStart"/>
      <w:r w:rsidRPr="00C8682E">
        <w:rPr>
          <w:rFonts w:ascii="AcadNusx" w:hAnsi="AcadNusx"/>
          <w:b/>
          <w:bCs/>
          <w:lang w:val="ka-GE"/>
        </w:rPr>
        <w:t>davis</w:t>
      </w:r>
      <w:proofErr w:type="spellEnd"/>
      <w:proofErr w:type="gram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gadawyveta</w:t>
      </w:r>
      <w:proofErr w:type="spellEnd"/>
    </w:p>
    <w:p w:rsidR="00C8682E" w:rsidRPr="00C8682E" w:rsidRDefault="00C8682E" w:rsidP="00C8682E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TiToeuli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pasuxs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agebs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nakisri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mTlianad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nawilobriv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SeusruleblobisaTvis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TiToeuli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gaTvaliswinebuli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valdebulebebis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mTlianad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nawilobriv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Seusruleblobis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pasuxismgeblobisagan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Tavisufldeba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Tu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Seusrulebloba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gamowveulia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dauZleveli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Zalis</w:t>
      </w:r>
      <w:proofErr w:type="spellEnd"/>
      <w:r w:rsidRPr="00C8682E">
        <w:rPr>
          <w:rFonts w:ascii="AcadNusx" w:hAnsi="AcadNusx"/>
          <w:lang w:val="ka-GE"/>
        </w:rPr>
        <w:t xml:space="preserve"> (</w:t>
      </w:r>
      <w:proofErr w:type="spellStart"/>
      <w:r w:rsidRPr="00C8682E">
        <w:rPr>
          <w:rFonts w:ascii="AcadNusx" w:hAnsi="AcadNusx"/>
          <w:lang w:val="ka-GE"/>
        </w:rPr>
        <w:t>fors-maJoruli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garemoebebi</w:t>
      </w:r>
      <w:proofErr w:type="spellEnd"/>
      <w:r w:rsidRPr="00C8682E">
        <w:rPr>
          <w:rFonts w:ascii="AcadNusx" w:hAnsi="AcadNusx"/>
          <w:lang w:val="ka-GE"/>
        </w:rPr>
        <w:t xml:space="preserve">) </w:t>
      </w:r>
      <w:proofErr w:type="spellStart"/>
      <w:r w:rsidRPr="00C8682E">
        <w:rPr>
          <w:rFonts w:ascii="AcadNusx" w:hAnsi="AcadNusx"/>
          <w:lang w:val="ka-GE"/>
        </w:rPr>
        <w:t>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meore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bralis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Sedegad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dauZleveli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Zalad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miiCneva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iseTi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faqtis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garemoebis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arseboba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gamoc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ver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asrulebs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valdebulebas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kerZod</w:t>
      </w:r>
      <w:proofErr w:type="spellEnd"/>
      <w:r w:rsidRPr="00C8682E">
        <w:rPr>
          <w:rFonts w:ascii="AcadNusx" w:hAnsi="AcadNusx"/>
          <w:lang w:val="ka-GE"/>
        </w:rPr>
        <w:t>:</w:t>
      </w:r>
    </w:p>
    <w:p w:rsidR="00C8682E" w:rsidRPr="00C8682E" w:rsidRDefault="00C8682E" w:rsidP="00C8682E">
      <w:pPr>
        <w:numPr>
          <w:ilvl w:val="0"/>
          <w:numId w:val="3"/>
        </w:numPr>
        <w:tabs>
          <w:tab w:val="clear" w:pos="720"/>
          <w:tab w:val="num" w:pos="900"/>
          <w:tab w:val="num" w:pos="1440"/>
        </w:tabs>
        <w:spacing w:line="360" w:lineRule="auto"/>
        <w:ind w:left="90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xanZari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afeTqeba</w:t>
      </w:r>
      <w:proofErr w:type="spellEnd"/>
      <w:r w:rsidRPr="00C8682E">
        <w:rPr>
          <w:rFonts w:ascii="AcadNusx" w:hAnsi="AcadNusx"/>
          <w:lang w:val="ka-GE"/>
        </w:rPr>
        <w:t xml:space="preserve"> (</w:t>
      </w:r>
      <w:proofErr w:type="spellStart"/>
      <w:r w:rsidRPr="00C8682E">
        <w:rPr>
          <w:rFonts w:ascii="AcadNusx" w:hAnsi="AcadNusx"/>
          <w:lang w:val="ka-GE"/>
        </w:rPr>
        <w:t>garda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SemTxvevisa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rac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gamowveulia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romelime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mier</w:t>
      </w:r>
      <w:proofErr w:type="spellEnd"/>
      <w:r w:rsidRPr="00C8682E">
        <w:rPr>
          <w:rFonts w:ascii="AcadNusx" w:hAnsi="AcadNusx"/>
          <w:lang w:val="ka-GE"/>
        </w:rPr>
        <w:t xml:space="preserve">), </w:t>
      </w:r>
      <w:proofErr w:type="spellStart"/>
      <w:r w:rsidRPr="00C8682E">
        <w:rPr>
          <w:rFonts w:ascii="AcadNusx" w:hAnsi="AcadNusx"/>
          <w:lang w:val="ka-GE"/>
        </w:rPr>
        <w:t>stiqiuri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ubedureba</w:t>
      </w:r>
      <w:proofErr w:type="spellEnd"/>
      <w:r w:rsidRPr="00C8682E">
        <w:rPr>
          <w:rFonts w:ascii="AcadNusx" w:hAnsi="AcadNusx"/>
          <w:lang w:val="ka-GE"/>
        </w:rPr>
        <w:t xml:space="preserve">; </w:t>
      </w:r>
    </w:p>
    <w:p w:rsidR="00C8682E" w:rsidRPr="00C8682E" w:rsidRDefault="00C8682E" w:rsidP="00C8682E">
      <w:pPr>
        <w:numPr>
          <w:ilvl w:val="0"/>
          <w:numId w:val="3"/>
        </w:numPr>
        <w:tabs>
          <w:tab w:val="clear" w:pos="720"/>
          <w:tab w:val="num" w:pos="900"/>
          <w:tab w:val="num" w:pos="1440"/>
        </w:tabs>
        <w:spacing w:line="360" w:lineRule="auto"/>
        <w:ind w:left="90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samxedro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moqmedebebi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ajanyebebi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areulobebi</w:t>
      </w:r>
      <w:proofErr w:type="spellEnd"/>
      <w:r w:rsidRPr="00C8682E">
        <w:rPr>
          <w:rFonts w:ascii="AcadNusx" w:hAnsi="AcadNusx"/>
          <w:lang w:val="ka-GE"/>
        </w:rPr>
        <w:t xml:space="preserve">,  </w:t>
      </w:r>
      <w:proofErr w:type="spellStart"/>
      <w:r w:rsidRPr="00C8682E">
        <w:rPr>
          <w:rFonts w:ascii="AcadNusx" w:hAnsi="AcadNusx"/>
          <w:lang w:val="ka-GE"/>
        </w:rPr>
        <w:t>samoqalaqo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omebi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mRelvarebebi</w:t>
      </w:r>
      <w:proofErr w:type="spellEnd"/>
      <w:r w:rsidRPr="00C8682E">
        <w:rPr>
          <w:rFonts w:ascii="AcadNusx" w:hAnsi="AcadNusx"/>
          <w:lang w:val="ka-GE"/>
        </w:rPr>
        <w:t xml:space="preserve">; </w:t>
      </w:r>
    </w:p>
    <w:p w:rsidR="00C8682E" w:rsidRPr="00C8682E" w:rsidRDefault="00C8682E" w:rsidP="00C8682E">
      <w:pPr>
        <w:numPr>
          <w:ilvl w:val="0"/>
          <w:numId w:val="3"/>
        </w:numPr>
        <w:tabs>
          <w:tab w:val="clear" w:pos="720"/>
          <w:tab w:val="num" w:pos="900"/>
          <w:tab w:val="num" w:pos="1440"/>
        </w:tabs>
        <w:spacing w:line="360" w:lineRule="auto"/>
        <w:ind w:left="90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sakanonmdeblo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aqtis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gamocema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romelic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krZalavs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saqmianobis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ganxorcielebas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rasac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axorcielebs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romelime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</w:t>
      </w:r>
      <w:proofErr w:type="spellEnd"/>
      <w:r w:rsidRPr="00C8682E">
        <w:rPr>
          <w:rFonts w:ascii="AcadNusx" w:hAnsi="AcadNusx"/>
          <w:lang w:val="ka-GE"/>
        </w:rPr>
        <w:t xml:space="preserve">; </w:t>
      </w:r>
    </w:p>
    <w:p w:rsidR="00C8682E" w:rsidRPr="00C8682E" w:rsidRDefault="00C8682E" w:rsidP="00C8682E">
      <w:pPr>
        <w:numPr>
          <w:ilvl w:val="0"/>
          <w:numId w:val="3"/>
        </w:numPr>
        <w:tabs>
          <w:tab w:val="clear" w:pos="720"/>
          <w:tab w:val="num" w:pos="900"/>
          <w:tab w:val="num" w:pos="1440"/>
        </w:tabs>
        <w:spacing w:line="360" w:lineRule="auto"/>
        <w:ind w:left="90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lastRenderedPageBreak/>
        <w:t>mxareTa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kontrols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dauqvemdebarebeli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nebismieri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sxva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garemoeba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TiToeuli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meore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werilobiTi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formiT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dauyovnebliv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Seatyobinos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dauZleveli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Zalis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arsebobis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Sesaxeb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gamoc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igi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ver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axerxebs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nakisri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Sesrulebas</w:t>
      </w:r>
      <w:proofErr w:type="spellEnd"/>
      <w:r w:rsidRPr="00C8682E">
        <w:rPr>
          <w:rFonts w:ascii="AcadNusx" w:hAnsi="AcadNusx"/>
          <w:lang w:val="ka-GE"/>
        </w:rPr>
        <w:t xml:space="preserve">. </w:t>
      </w:r>
    </w:p>
    <w:p w:rsidR="00C8682E" w:rsidRPr="00C8682E" w:rsidRDefault="00C8682E" w:rsidP="00C8682E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Tu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dauZleveli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Zala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grZeldeba</w:t>
      </w:r>
      <w:proofErr w:type="spellEnd"/>
      <w:r w:rsidRPr="00C8682E">
        <w:rPr>
          <w:rFonts w:ascii="AcadNusx" w:hAnsi="AcadNusx"/>
          <w:lang w:val="ka-GE"/>
        </w:rPr>
        <w:t xml:space="preserve"> 1 (</w:t>
      </w:r>
      <w:proofErr w:type="spellStart"/>
      <w:r w:rsidRPr="00C8682E">
        <w:rPr>
          <w:rFonts w:ascii="AcadNusx" w:hAnsi="AcadNusx"/>
          <w:lang w:val="ka-GE"/>
        </w:rPr>
        <w:t>erT</w:t>
      </w:r>
      <w:proofErr w:type="spellEnd"/>
      <w:r w:rsidRPr="00C8682E">
        <w:rPr>
          <w:rFonts w:ascii="AcadNusx" w:hAnsi="AcadNusx"/>
          <w:lang w:val="ka-GE"/>
        </w:rPr>
        <w:t xml:space="preserve">) </w:t>
      </w:r>
      <w:proofErr w:type="spellStart"/>
      <w:r w:rsidRPr="00C8682E">
        <w:rPr>
          <w:rFonts w:ascii="AcadNusx" w:hAnsi="AcadNusx"/>
          <w:lang w:val="ka-GE"/>
        </w:rPr>
        <w:t>Tveze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met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xans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maSin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iTvleba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Sewyvetilad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Tu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mxareebi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sxva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rameze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SeTanxmdebian</w:t>
      </w:r>
      <w:proofErr w:type="spellEnd"/>
      <w:r w:rsidRPr="00C8682E">
        <w:rPr>
          <w:rFonts w:ascii="AcadNusx" w:hAnsi="AcadNusx"/>
          <w:lang w:val="ka-GE"/>
        </w:rPr>
        <w:t xml:space="preserve">. </w:t>
      </w:r>
      <w:proofErr w:type="spellStart"/>
      <w:r w:rsidRPr="00C8682E">
        <w:rPr>
          <w:rFonts w:ascii="AcadNusx" w:hAnsi="AcadNusx"/>
          <w:lang w:val="ka-GE"/>
        </w:rPr>
        <w:t>aseT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SemTxvevaSi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mxareebma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erTmaneTis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winaSe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unda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Seasrulon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valdebulebebi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rac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dauZleveli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Zalis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warmoSobamde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arsebobda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xelSekrulebidan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gamomdinare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dava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mxareebs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Soris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wydeba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SeTanxmebiT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xolo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SeuTanxmeblobis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SemTxvevaSi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ki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saqarTvelos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kanonmdeblobiT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dadgenili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wesiT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sasamarTlos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mier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spacing w:line="360" w:lineRule="auto"/>
        <w:jc w:val="both"/>
        <w:rPr>
          <w:rFonts w:ascii="Sylfaen" w:hAnsi="Sylfaen"/>
          <w:lang w:val="ka-GE"/>
        </w:rPr>
      </w:pPr>
    </w:p>
    <w:p w:rsidR="00C8682E" w:rsidRPr="0096167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ka-GE"/>
        </w:rPr>
      </w:pPr>
      <w:r w:rsidRPr="00C8682E">
        <w:rPr>
          <w:rFonts w:ascii="AcadNusx" w:hAnsi="AcadNusx"/>
          <w:b/>
          <w:bCs/>
          <w:lang w:val="ka-GE"/>
        </w:rPr>
        <w:t xml:space="preserve">$8 </w:t>
      </w:r>
      <w:proofErr w:type="spellStart"/>
      <w:r w:rsidRPr="00C8682E">
        <w:rPr>
          <w:rFonts w:ascii="AcadNusx" w:hAnsi="AcadNusx"/>
          <w:b/>
          <w:bCs/>
          <w:lang w:val="ka-GE"/>
        </w:rPr>
        <w:t>saxelSekrulebo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vada</w:t>
      </w:r>
      <w:proofErr w:type="spellEnd"/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xelSekruleba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ZalaSi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Sedis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mxareTa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xelmoweris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dRidan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moqmedebs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mxareTa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mier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nakisri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valdebulebebis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srulad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Sesrulebamde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spacing w:line="360" w:lineRule="auto"/>
        <w:jc w:val="both"/>
        <w:rPr>
          <w:rFonts w:ascii="Sylfaen" w:hAnsi="Sylfaen"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en-US"/>
        </w:rPr>
        <w:t xml:space="preserve">$9 </w:t>
      </w:r>
      <w:proofErr w:type="spellStart"/>
      <w:r w:rsidRPr="00C8682E">
        <w:rPr>
          <w:rFonts w:ascii="AcadNusx" w:hAnsi="AcadNusx"/>
          <w:b/>
          <w:bCs/>
          <w:lang w:val="ka-GE"/>
        </w:rPr>
        <w:t>ipoTekis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sagnis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Rirebuleba</w:t>
      </w:r>
      <w:proofErr w:type="spellEnd"/>
    </w:p>
    <w:p w:rsidR="00C8682E" w:rsidRPr="00C8682E" w:rsidRDefault="00C8682E" w:rsidP="00C8682E">
      <w:pPr>
        <w:numPr>
          <w:ilvl w:val="1"/>
          <w:numId w:val="1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Rirebuleba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Seadgens</w:t>
      </w:r>
      <w:proofErr w:type="spellEnd"/>
      <w:r w:rsidRPr="00C8682E">
        <w:rPr>
          <w:rFonts w:ascii="AcadNusx" w:hAnsi="AcadNusx"/>
          <w:lang w:val="ka-GE"/>
        </w:rPr>
        <w:t xml:space="preserve"> -------- (--------------) </w:t>
      </w:r>
      <w:proofErr w:type="spellStart"/>
      <w:r w:rsidRPr="00C8682E">
        <w:rPr>
          <w:rFonts w:ascii="AcadNusx" w:hAnsi="AcadNusx"/>
          <w:lang w:val="ka-GE"/>
        </w:rPr>
        <w:t>aSS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dolaris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ekvivalenturi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Tanxa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larebSi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17"/>
        </w:numPr>
        <w:tabs>
          <w:tab w:val="num" w:pos="540"/>
        </w:tabs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mxareebi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Tanxmdebian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rom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sesxis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ganmavlobaSi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Rirebuleba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ganisazRvreba</w:t>
      </w:r>
      <w:proofErr w:type="spellEnd"/>
      <w:r w:rsidRPr="00C8682E">
        <w:rPr>
          <w:rFonts w:ascii="AcadNusx" w:hAnsi="AcadNusx"/>
          <w:lang w:val="ka-GE"/>
        </w:rPr>
        <w:t xml:space="preserve"> ___ </w:t>
      </w:r>
      <w:proofErr w:type="spellStart"/>
      <w:r w:rsidRPr="00C8682E">
        <w:rPr>
          <w:rFonts w:ascii="AcadNusx" w:hAnsi="AcadNusx"/>
          <w:lang w:val="ka-GE"/>
        </w:rPr>
        <w:t>punqtis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mixedviT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masze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gavlenas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ver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moaxdens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sabazro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pirobebis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cvlileba</w:t>
      </w:r>
      <w:proofErr w:type="spellEnd"/>
      <w:r w:rsidRPr="00C8682E">
        <w:rPr>
          <w:rFonts w:ascii="AcadNusx" w:hAnsi="AcadNusx"/>
          <w:lang w:val="ka-GE"/>
        </w:rPr>
        <w:t xml:space="preserve"> _ </w:t>
      </w:r>
      <w:proofErr w:type="spellStart"/>
      <w:r w:rsidRPr="00C8682E">
        <w:rPr>
          <w:rFonts w:ascii="AcadNusx" w:hAnsi="AcadNusx"/>
          <w:lang w:val="ka-GE"/>
        </w:rPr>
        <w:t>gazrda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Semcireba</w:t>
      </w:r>
      <w:proofErr w:type="spellEnd"/>
      <w:r w:rsidRPr="00C8682E">
        <w:rPr>
          <w:rFonts w:ascii="AcadNusx" w:hAnsi="AcadNusx"/>
          <w:lang w:val="ka-GE"/>
        </w:rPr>
        <w:t xml:space="preserve">. </w:t>
      </w:r>
      <w:proofErr w:type="spellStart"/>
      <w:r w:rsidRPr="00C8682E">
        <w:rPr>
          <w:rFonts w:ascii="AcadNusx" w:hAnsi="AcadNusx"/>
          <w:lang w:val="ka-GE"/>
        </w:rPr>
        <w:t>ipoTekiT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datvirTuli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uZravi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nivTi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gamsesxeblis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moTxovnas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uzrunvelyofs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ipoTekis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sagnis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Rirebulebis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farglebSi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en-US"/>
        </w:rPr>
        <w:t xml:space="preserve">$10 </w:t>
      </w:r>
      <w:proofErr w:type="spellStart"/>
      <w:r w:rsidRPr="00C8682E">
        <w:rPr>
          <w:rFonts w:ascii="AcadNusx" w:hAnsi="AcadNusx"/>
          <w:b/>
          <w:bCs/>
          <w:lang w:val="ka-GE"/>
        </w:rPr>
        <w:t>xelSekrulebis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Sewyveta</w:t>
      </w:r>
      <w:proofErr w:type="spellEnd"/>
    </w:p>
    <w:p w:rsidR="00C8682E" w:rsidRPr="00C8682E" w:rsidRDefault="00C8682E" w:rsidP="00C8682E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ascii="AcadNusx" w:hAnsi="AcadNusx"/>
          <w:bCs/>
          <w:lang w:val="ka-GE"/>
        </w:rPr>
      </w:pPr>
      <w:proofErr w:type="spellStart"/>
      <w:r w:rsidRPr="00C8682E">
        <w:rPr>
          <w:rFonts w:ascii="AcadNusx" w:hAnsi="AcadNusx"/>
          <w:bCs/>
          <w:lang w:val="ka-GE"/>
        </w:rPr>
        <w:t>xelSekruleba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vadaze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adre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SeiZleba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Sewydes</w:t>
      </w:r>
      <w:proofErr w:type="spellEnd"/>
    </w:p>
    <w:p w:rsidR="00C8682E" w:rsidRPr="00C8682E" w:rsidRDefault="00C8682E" w:rsidP="00C8682E">
      <w:pPr>
        <w:numPr>
          <w:ilvl w:val="0"/>
          <w:numId w:val="1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bCs/>
          <w:lang w:val="ka-GE"/>
        </w:rPr>
      </w:pPr>
      <w:proofErr w:type="spellStart"/>
      <w:r w:rsidRPr="00C8682E">
        <w:rPr>
          <w:rFonts w:ascii="AcadNusx" w:hAnsi="AcadNusx"/>
          <w:bCs/>
          <w:lang w:val="ka-GE"/>
        </w:rPr>
        <w:t>mxareTa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SeTanxmebiT</w:t>
      </w:r>
      <w:proofErr w:type="spellEnd"/>
      <w:r w:rsidRPr="00C8682E">
        <w:rPr>
          <w:rFonts w:ascii="AcadNusx" w:hAnsi="AcadNusx"/>
          <w:bCs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bCs/>
          <w:lang w:val="ka-GE"/>
        </w:rPr>
      </w:pPr>
      <w:proofErr w:type="spellStart"/>
      <w:r w:rsidRPr="00C8682E">
        <w:rPr>
          <w:rFonts w:ascii="AcadNusx" w:hAnsi="AcadNusx"/>
          <w:bCs/>
          <w:lang w:val="ka-GE"/>
        </w:rPr>
        <w:lastRenderedPageBreak/>
        <w:t>msesxeblis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mier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sesxis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dabrunebiT</w:t>
      </w:r>
      <w:proofErr w:type="spellEnd"/>
      <w:r w:rsidRPr="00C8682E">
        <w:rPr>
          <w:rFonts w:ascii="AcadNusx" w:hAnsi="AcadNusx"/>
          <w:bCs/>
          <w:lang w:val="ka-GE"/>
        </w:rPr>
        <w:t>.</w:t>
      </w:r>
    </w:p>
    <w:p w:rsidR="00C8682E" w:rsidRPr="00C8682E" w:rsidRDefault="00C8682E" w:rsidP="00C8682E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ascii="AcadNusx" w:hAnsi="AcadNusx"/>
          <w:bCs/>
          <w:lang w:val="ka-GE"/>
        </w:rPr>
      </w:pPr>
      <w:proofErr w:type="spellStart"/>
      <w:r w:rsidRPr="00C8682E">
        <w:rPr>
          <w:rFonts w:ascii="AcadNusx" w:hAnsi="AcadNusx"/>
          <w:bCs/>
          <w:lang w:val="ka-GE"/>
        </w:rPr>
        <w:t>ipoTeka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wydeba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aseve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Semdeg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SemTxvevebSi</w:t>
      </w:r>
      <w:proofErr w:type="spellEnd"/>
      <w:r w:rsidRPr="00C8682E">
        <w:rPr>
          <w:rFonts w:ascii="AcadNusx" w:hAnsi="AcadNusx"/>
          <w:bCs/>
          <w:lang w:val="ka-GE"/>
        </w:rPr>
        <w:t>:</w:t>
      </w:r>
    </w:p>
    <w:p w:rsidR="00C8682E" w:rsidRPr="00C8682E" w:rsidRDefault="00C8682E" w:rsidP="00C8682E">
      <w:pPr>
        <w:numPr>
          <w:ilvl w:val="0"/>
          <w:numId w:val="1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bCs/>
          <w:lang w:val="ka-GE"/>
        </w:rPr>
      </w:pPr>
      <w:proofErr w:type="spellStart"/>
      <w:r w:rsidRPr="00C8682E">
        <w:rPr>
          <w:rFonts w:ascii="AcadNusx" w:hAnsi="AcadNusx"/>
          <w:bCs/>
          <w:lang w:val="ka-GE"/>
        </w:rPr>
        <w:t>Tu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gamsesxebeli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uars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ityvis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ipoTekaze</w:t>
      </w:r>
      <w:proofErr w:type="spellEnd"/>
      <w:r w:rsidRPr="00C8682E">
        <w:rPr>
          <w:rFonts w:ascii="AcadNusx" w:hAnsi="AcadNusx"/>
          <w:bCs/>
          <w:lang w:val="ka-GE"/>
        </w:rPr>
        <w:t>:</w:t>
      </w:r>
    </w:p>
    <w:p w:rsidR="00C8682E" w:rsidRPr="00C8682E" w:rsidRDefault="00C8682E" w:rsidP="00C8682E">
      <w:pPr>
        <w:numPr>
          <w:ilvl w:val="0"/>
          <w:numId w:val="1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bCs/>
          <w:lang w:val="ka-GE"/>
        </w:rPr>
      </w:pPr>
      <w:proofErr w:type="spellStart"/>
      <w:r w:rsidRPr="00C8682E">
        <w:rPr>
          <w:rFonts w:ascii="AcadNusx" w:hAnsi="AcadNusx"/>
          <w:bCs/>
          <w:lang w:val="ka-GE"/>
        </w:rPr>
        <w:t>gamsesxeblis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mier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ipoTekis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sagnis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realizaciiT</w:t>
      </w:r>
      <w:proofErr w:type="spellEnd"/>
      <w:r w:rsidRPr="00C8682E">
        <w:rPr>
          <w:rFonts w:ascii="AcadNusx" w:hAnsi="AcadNusx"/>
          <w:bCs/>
          <w:lang w:val="ka-GE"/>
        </w:rPr>
        <w:t>;</w:t>
      </w:r>
    </w:p>
    <w:p w:rsidR="00C8682E" w:rsidRPr="00C8682E" w:rsidRDefault="00C8682E" w:rsidP="00C8682E">
      <w:pPr>
        <w:numPr>
          <w:ilvl w:val="0"/>
          <w:numId w:val="1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rFonts w:ascii="AcadNusx" w:hAnsi="AcadNusx"/>
          <w:bCs/>
          <w:lang w:val="ka-GE"/>
        </w:rPr>
      </w:pPr>
      <w:proofErr w:type="spellStart"/>
      <w:r w:rsidRPr="00C8682E">
        <w:rPr>
          <w:rFonts w:ascii="AcadNusx" w:hAnsi="AcadNusx"/>
          <w:bCs/>
          <w:lang w:val="ka-GE"/>
        </w:rPr>
        <w:t>ipoTekis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sagnis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Cs/>
          <w:lang w:val="ka-GE"/>
        </w:rPr>
        <w:t>gamsesxeblis</w:t>
      </w:r>
      <w:proofErr w:type="spellEnd"/>
      <w:r w:rsidRPr="00C8682E">
        <w:rPr>
          <w:rFonts w:ascii="AcadNusx" w:hAnsi="AcadNusx"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sakuTrebaSi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gadasvliT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spacing w:line="360" w:lineRule="auto"/>
        <w:jc w:val="both"/>
        <w:rPr>
          <w:rFonts w:ascii="Sylfaen" w:hAnsi="Sylfaen"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C8682E">
        <w:rPr>
          <w:rFonts w:ascii="AcadNusx" w:hAnsi="AcadNusx"/>
          <w:b/>
          <w:bCs/>
          <w:lang w:val="ka-GE"/>
        </w:rPr>
        <w:t xml:space="preserve">$11 </w:t>
      </w:r>
      <w:proofErr w:type="spellStart"/>
      <w:r w:rsidRPr="00C8682E">
        <w:rPr>
          <w:rFonts w:ascii="AcadNusx" w:hAnsi="AcadNusx"/>
          <w:b/>
          <w:bCs/>
          <w:lang w:val="ka-GE"/>
        </w:rPr>
        <w:t>damatebiTi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pirobebi</w:t>
      </w:r>
      <w:proofErr w:type="spellEnd"/>
    </w:p>
    <w:p w:rsidR="00C8682E" w:rsidRPr="00C8682E" w:rsidRDefault="00C8682E" w:rsidP="00C8682E">
      <w:pPr>
        <w:numPr>
          <w:ilvl w:val="1"/>
          <w:numId w:val="23"/>
        </w:numPr>
        <w:spacing w:line="360" w:lineRule="auto"/>
        <w:ind w:left="567" w:hanging="567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winamdebare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Sedgenilia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egzemplarad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romelTac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aqvT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Tanabari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iuridiuli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Zala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23"/>
        </w:numPr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xelSekrulebaSi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cvlilebebis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Setana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xdeba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urTierTSeTanxmebis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safuZvelze</w:t>
      </w:r>
      <w:proofErr w:type="spellEnd"/>
      <w:r w:rsidRPr="00C8682E">
        <w:rPr>
          <w:rFonts w:ascii="AcadNusx" w:hAnsi="AcadNusx"/>
          <w:lang w:val="ka-GE"/>
        </w:rPr>
        <w:t xml:space="preserve">, </w:t>
      </w:r>
      <w:proofErr w:type="spellStart"/>
      <w:r w:rsidRPr="00C8682E">
        <w:rPr>
          <w:rFonts w:ascii="AcadNusx" w:hAnsi="AcadNusx"/>
          <w:lang w:val="ka-GE"/>
        </w:rPr>
        <w:t>werilobiTi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formiT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axali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dadebiT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C8682E" w:rsidRDefault="00C8682E" w:rsidP="00C8682E">
      <w:pPr>
        <w:numPr>
          <w:ilvl w:val="1"/>
          <w:numId w:val="23"/>
        </w:numPr>
        <w:spacing w:line="360" w:lineRule="auto"/>
        <w:ind w:left="540" w:hanging="540"/>
        <w:jc w:val="both"/>
        <w:rPr>
          <w:rFonts w:ascii="AcadNusx" w:hAnsi="AcadNusx"/>
          <w:lang w:val="ka-GE"/>
        </w:rPr>
      </w:pPr>
      <w:proofErr w:type="spellStart"/>
      <w:r w:rsidRPr="00C8682E">
        <w:rPr>
          <w:rFonts w:ascii="AcadNusx" w:hAnsi="AcadNusx"/>
          <w:lang w:val="ka-GE"/>
        </w:rPr>
        <w:t>saxelSekrulebo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vadis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gasvlis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Semdeg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mxareebma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SeTanxmebiT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SeiZleba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gaagrZelon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am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xelSekrulebis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moqmedeba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dadon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axali</w:t>
      </w:r>
      <w:proofErr w:type="spellEnd"/>
      <w:r w:rsidRPr="00C8682E">
        <w:rPr>
          <w:rFonts w:ascii="AcadNusx" w:hAnsi="AcadNusx"/>
          <w:lang w:val="ka-GE"/>
        </w:rPr>
        <w:t xml:space="preserve"> </w:t>
      </w:r>
      <w:proofErr w:type="spellStart"/>
      <w:r w:rsidRPr="00C8682E">
        <w:rPr>
          <w:rFonts w:ascii="AcadNusx" w:hAnsi="AcadNusx"/>
          <w:lang w:val="ka-GE"/>
        </w:rPr>
        <w:t>xelSekruleba</w:t>
      </w:r>
      <w:proofErr w:type="spellEnd"/>
      <w:r w:rsidRPr="00C8682E">
        <w:rPr>
          <w:rFonts w:ascii="AcadNusx" w:hAnsi="AcadNusx"/>
          <w:lang w:val="ka-GE"/>
        </w:rPr>
        <w:t>.</w:t>
      </w:r>
    </w:p>
    <w:p w:rsidR="00C8682E" w:rsidRPr="0096167E" w:rsidRDefault="00C8682E" w:rsidP="00C8682E">
      <w:pPr>
        <w:spacing w:line="360" w:lineRule="auto"/>
        <w:jc w:val="both"/>
        <w:rPr>
          <w:rFonts w:ascii="AcadNusx" w:hAnsi="AcadNusx"/>
          <w:b/>
          <w:bCs/>
          <w:lang w:val="ka-GE"/>
        </w:rPr>
      </w:pPr>
    </w:p>
    <w:p w:rsidR="00C8682E" w:rsidRPr="00C8682E" w:rsidRDefault="00C8682E" w:rsidP="00C8682E">
      <w:pPr>
        <w:spacing w:line="360" w:lineRule="auto"/>
        <w:jc w:val="center"/>
        <w:rPr>
          <w:rFonts w:ascii="AcadNusx" w:hAnsi="AcadNusx"/>
          <w:b/>
          <w:bCs/>
          <w:lang w:val="ka-GE"/>
        </w:rPr>
      </w:pPr>
      <w:r w:rsidRPr="00C8682E">
        <w:rPr>
          <w:rFonts w:ascii="AcadNusx" w:hAnsi="AcadNusx"/>
          <w:b/>
          <w:bCs/>
          <w:lang w:val="en-US"/>
        </w:rPr>
        <w:t xml:space="preserve">$12 </w:t>
      </w:r>
      <w:proofErr w:type="spellStart"/>
      <w:r w:rsidRPr="00C8682E">
        <w:rPr>
          <w:rFonts w:ascii="AcadNusx" w:hAnsi="AcadNusx"/>
          <w:b/>
          <w:bCs/>
          <w:lang w:val="ka-GE"/>
        </w:rPr>
        <w:t>mxareTa</w:t>
      </w:r>
      <w:proofErr w:type="spellEnd"/>
      <w:r w:rsidRPr="00C8682E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C8682E">
        <w:rPr>
          <w:rFonts w:ascii="AcadNusx" w:hAnsi="AcadNusx"/>
          <w:b/>
          <w:bCs/>
          <w:lang w:val="ka-GE"/>
        </w:rPr>
        <w:t>xelmowera</w:t>
      </w:r>
      <w:proofErr w:type="spellEnd"/>
    </w:p>
    <w:p w:rsidR="00C8682E" w:rsidRPr="00C8682E" w:rsidRDefault="00C8682E" w:rsidP="00C8682E">
      <w:pPr>
        <w:spacing w:line="360" w:lineRule="auto"/>
        <w:jc w:val="both"/>
        <w:rPr>
          <w:rFonts w:ascii="AcadNusx" w:hAnsi="AcadNusx"/>
          <w:bCs/>
          <w:lang w:val="ka-GE"/>
        </w:rPr>
      </w:pPr>
    </w:p>
    <w:p w:rsidR="00C8682E" w:rsidRPr="00C8682E" w:rsidRDefault="00C8682E" w:rsidP="00C8682E">
      <w:pPr>
        <w:numPr>
          <w:ilvl w:val="0"/>
          <w:numId w:val="24"/>
        </w:numPr>
        <w:spacing w:line="360" w:lineRule="auto"/>
        <w:ind w:left="567" w:hanging="425"/>
        <w:jc w:val="both"/>
        <w:rPr>
          <w:rFonts w:ascii="AcadNusx" w:hAnsi="AcadNusx"/>
          <w:b/>
          <w:lang w:val="ka-GE"/>
        </w:rPr>
      </w:pPr>
      <w:proofErr w:type="spellStart"/>
      <w:r w:rsidRPr="00C8682E">
        <w:rPr>
          <w:rFonts w:ascii="AcadNusx" w:hAnsi="AcadNusx"/>
          <w:b/>
          <w:lang w:val="ka-GE"/>
        </w:rPr>
        <w:t>gamsesxebeli</w:t>
      </w:r>
      <w:proofErr w:type="spellEnd"/>
      <w:r w:rsidRPr="00C8682E">
        <w:rPr>
          <w:rFonts w:ascii="AcadNusx" w:hAnsi="AcadNusx"/>
          <w:b/>
          <w:lang w:val="ka-GE"/>
        </w:rPr>
        <w:t xml:space="preserve">:                      (2) </w:t>
      </w:r>
      <w:proofErr w:type="spellStart"/>
      <w:r w:rsidRPr="00C8682E">
        <w:rPr>
          <w:rFonts w:ascii="AcadNusx" w:hAnsi="AcadNusx"/>
          <w:b/>
          <w:lang w:val="ka-GE"/>
        </w:rPr>
        <w:t>msesxebeli</w:t>
      </w:r>
      <w:proofErr w:type="spellEnd"/>
      <w:r w:rsidRPr="00C8682E">
        <w:rPr>
          <w:rFonts w:ascii="AcadNusx" w:hAnsi="AcadNusx"/>
          <w:b/>
          <w:lang w:val="ka-GE"/>
        </w:rPr>
        <w:t>:</w:t>
      </w:r>
    </w:p>
    <w:p w:rsidR="00C8682E" w:rsidRPr="00C8682E" w:rsidRDefault="00C8682E" w:rsidP="00C8682E">
      <w:pPr>
        <w:spacing w:line="360" w:lineRule="auto"/>
        <w:rPr>
          <w:rFonts w:ascii="AcadNusx" w:hAnsi="AcadNusx"/>
          <w:lang w:val="ka-GE"/>
        </w:rPr>
      </w:pPr>
      <w:r w:rsidRPr="00C8682E">
        <w:rPr>
          <w:rFonts w:ascii="AcadNusx" w:hAnsi="AcadNusx"/>
          <w:b/>
          <w:lang w:val="ka-GE"/>
        </w:rPr>
        <w:t xml:space="preserve">     ---------------------------                       </w:t>
      </w:r>
      <w:r w:rsidRPr="00C8682E">
        <w:rPr>
          <w:rFonts w:ascii="AcadNusx" w:hAnsi="AcadNusx"/>
          <w:lang w:val="ka-GE"/>
        </w:rPr>
        <w:t>____________________</w:t>
      </w:r>
      <w:r w:rsidRPr="00C8682E">
        <w:rPr>
          <w:rFonts w:ascii="AcadNusx" w:hAnsi="AcadNusx"/>
          <w:b/>
          <w:lang w:val="ka-GE"/>
        </w:rPr>
        <w:t xml:space="preserve">     ________________________</w:t>
      </w:r>
      <w:r>
        <w:rPr>
          <w:rFonts w:ascii="AcadNusx" w:hAnsi="AcadNusx"/>
          <w:lang w:val="en-US"/>
        </w:rPr>
        <w:t xml:space="preserve">             </w:t>
      </w:r>
      <w:r w:rsidRPr="00C8682E">
        <w:rPr>
          <w:rFonts w:ascii="AcadNusx" w:hAnsi="AcadNusx"/>
          <w:lang w:val="ka-GE"/>
        </w:rPr>
        <w:t xml:space="preserve">__________________________                                      </w:t>
      </w:r>
    </w:p>
    <w:p w:rsidR="00C8682E" w:rsidRPr="00C8682E" w:rsidRDefault="00C8682E" w:rsidP="00C8682E">
      <w:pPr>
        <w:tabs>
          <w:tab w:val="left" w:pos="5580"/>
          <w:tab w:val="left" w:pos="6300"/>
        </w:tabs>
        <w:spacing w:line="360" w:lineRule="auto"/>
        <w:ind w:left="540" w:right="3338"/>
        <w:jc w:val="both"/>
        <w:rPr>
          <w:rFonts w:ascii="AcadNusx" w:hAnsi="AcadNusx"/>
          <w:noProof/>
          <w:lang w:val="ka-GE"/>
        </w:rPr>
      </w:pPr>
    </w:p>
    <w:p w:rsidR="00E0595E" w:rsidRPr="00C8682E" w:rsidRDefault="00E0595E" w:rsidP="00C8682E">
      <w:pPr>
        <w:rPr>
          <w:rFonts w:ascii="AcadNusx" w:hAnsi="AcadNusx"/>
        </w:rPr>
      </w:pPr>
    </w:p>
    <w:sectPr w:rsidR="00E0595E" w:rsidRPr="00C8682E" w:rsidSect="00084C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5B" w:rsidRDefault="005C4E5B" w:rsidP="00084C58">
      <w:r>
        <w:separator/>
      </w:r>
    </w:p>
  </w:endnote>
  <w:endnote w:type="continuationSeparator" w:id="0">
    <w:p w:rsidR="005C4E5B" w:rsidRDefault="005C4E5B" w:rsidP="0008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F" w:rsidRPr="00852272" w:rsidRDefault="001B1383">
    <w:pPr>
      <w:pStyle w:val="a7"/>
      <w:rPr>
        <w:rFonts w:ascii="Sylfaen" w:hAnsi="Sylfaen"/>
        <w:lang w:val="ka-GE"/>
      </w:rPr>
    </w:pPr>
    <w:r w:rsidRPr="001B1383">
      <w:rPr>
        <w:noProof/>
        <w:lang w:eastAsia="zh-TW"/>
      </w:rPr>
      <w:pict>
        <v:rect id="_x0000_s2066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ADF2CA08D90E49F0BE71757DB71AE01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A11EF" w:rsidRDefault="000A11EF">
                    <w:pPr>
                      <w:jc w:val="right"/>
                    </w:pPr>
                    <w:r>
                      <w:t>January 1, 2013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Pr="001B1383">
      <w:rPr>
        <w:noProof/>
        <w:lang w:eastAsia="zh-TW"/>
      </w:rPr>
      <w:pict>
        <v:group id="_x0000_s2062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2820;top:4935;width:0;height:1320" o:connectortype="straight" strokecolor="#4f81bd [3204]"/>
          <v:shape id="_x0000_s2064" type="#_x0000_t32" style="position:absolute;left:2880;top:4935;width:0;height:1320" o:connectortype="straight" strokecolor="#4f81bd [3204]"/>
          <v:shape id="_x0000_s2065" type="#_x0000_t32" style="position:absolute;left:2940;top:4935;width:0;height:1320" o:connectortype="straight" strokecolor="#4f81bd [3204]"/>
          <w10:wrap anchorx="page" anchory="page"/>
        </v:group>
      </w:pict>
    </w:r>
    <w:proofErr w:type="spellStart"/>
    <w:proofErr w:type="gramStart"/>
    <w:r w:rsidR="00C8682E">
      <w:rPr>
        <w:rFonts w:ascii="Sylfaen" w:hAnsi="Sylfaen"/>
        <w:lang w:val="en-US"/>
      </w:rPr>
      <w:t>გამსესხებელი</w:t>
    </w:r>
    <w:proofErr w:type="spellEnd"/>
    <w:proofErr w:type="gramEnd"/>
    <w:r w:rsidR="00852272">
      <w:rPr>
        <w:rFonts w:ascii="Sylfaen" w:hAnsi="Sylfaen"/>
        <w:lang w:val="ka-GE"/>
      </w:rPr>
      <w:t xml:space="preserve"> __________________</w:t>
    </w:r>
    <w:r w:rsidR="00C8682E">
      <w:rPr>
        <w:rFonts w:ascii="Sylfaen" w:hAnsi="Sylfaen"/>
        <w:lang w:val="ka-GE"/>
      </w:rPr>
      <w:t xml:space="preserve">            მსესხებელი</w:t>
    </w:r>
    <w:r w:rsidR="00852272">
      <w:rPr>
        <w:rFonts w:ascii="Sylfaen" w:hAnsi="Sylfaen"/>
        <w:lang w:val="ka-GE"/>
      </w:rPr>
      <w:t>____</w:t>
    </w:r>
    <w:r w:rsidR="000616E3">
      <w:rPr>
        <w:rFonts w:ascii="Sylfaen" w:hAnsi="Sylfaen"/>
        <w:lang w:val="ka-GE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5B" w:rsidRDefault="005C4E5B" w:rsidP="00084C58">
      <w:r>
        <w:separator/>
      </w:r>
    </w:p>
  </w:footnote>
  <w:footnote w:type="continuationSeparator" w:id="0">
    <w:p w:rsidR="005C4E5B" w:rsidRDefault="005C4E5B" w:rsidP="00084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084C58">
      <w:tc>
        <w:tcPr>
          <w:tcW w:w="0" w:type="auto"/>
          <w:tcBorders>
            <w:right w:val="single" w:sz="6" w:space="0" w:color="000000" w:themeColor="text1"/>
          </w:tcBorders>
        </w:tcPr>
        <w:p w:rsidR="00084C58" w:rsidRPr="00852272" w:rsidRDefault="00C8682E" w:rsidP="00084C58">
          <w:pPr>
            <w:pStyle w:val="a5"/>
            <w:jc w:val="right"/>
            <w:rPr>
              <w:rFonts w:ascii="Sylfaen" w:hAnsi="Sylfaen"/>
              <w:b/>
              <w:bCs/>
              <w:sz w:val="20"/>
              <w:szCs w:val="20"/>
              <w:lang w:val="ka-GE"/>
            </w:rPr>
          </w:pPr>
          <w:r>
            <w:rPr>
              <w:rFonts w:ascii="Sylfaen" w:hAnsi="Sylfaen"/>
              <w:b/>
              <w:bCs/>
              <w:sz w:val="20"/>
              <w:szCs w:val="20"/>
              <w:lang w:val="ka-GE"/>
            </w:rPr>
            <w:t>სესხისა და იპოთეკის ხელშეკრულება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084C58" w:rsidRDefault="001B1383">
          <w:pPr>
            <w:pStyle w:val="a5"/>
            <w:rPr>
              <w:b/>
            </w:rPr>
          </w:pPr>
          <w:fldSimple w:instr=" PAGE   \* MERGEFORMAT ">
            <w:r w:rsidR="0096167E">
              <w:rPr>
                <w:noProof/>
              </w:rPr>
              <w:t>1</w:t>
            </w:r>
          </w:fldSimple>
        </w:p>
      </w:tc>
    </w:tr>
  </w:tbl>
  <w:p w:rsidR="00084C58" w:rsidRPr="00852272" w:rsidRDefault="00084C58">
    <w:pPr>
      <w:pStyle w:val="a5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2C4"/>
    <w:multiLevelType w:val="multilevel"/>
    <w:tmpl w:val="64EC31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E7719D8"/>
    <w:multiLevelType w:val="hybridMultilevel"/>
    <w:tmpl w:val="14DEF9DC"/>
    <w:lvl w:ilvl="0" w:tplc="160652F6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17718"/>
    <w:multiLevelType w:val="multilevel"/>
    <w:tmpl w:val="24949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F4100"/>
    <w:multiLevelType w:val="multilevel"/>
    <w:tmpl w:val="64DE0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48B122B"/>
    <w:multiLevelType w:val="hybridMultilevel"/>
    <w:tmpl w:val="F47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62D"/>
    <w:multiLevelType w:val="multilevel"/>
    <w:tmpl w:val="3432E4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042749"/>
    <w:multiLevelType w:val="multilevel"/>
    <w:tmpl w:val="D2D83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2D485675"/>
    <w:multiLevelType w:val="hybridMultilevel"/>
    <w:tmpl w:val="35FC80A0"/>
    <w:lvl w:ilvl="0" w:tplc="54641B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A438B"/>
    <w:multiLevelType w:val="multilevel"/>
    <w:tmpl w:val="6BC24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6E65FD2"/>
    <w:multiLevelType w:val="multilevel"/>
    <w:tmpl w:val="FC060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982694C"/>
    <w:multiLevelType w:val="hybridMultilevel"/>
    <w:tmpl w:val="CF9633EE"/>
    <w:lvl w:ilvl="0" w:tplc="47F28F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86C6F992">
      <w:start w:val="1"/>
      <w:numFmt w:val="decimal"/>
      <w:lvlText w:val="(%2)"/>
      <w:lvlJc w:val="left"/>
      <w:pPr>
        <w:ind w:left="1440" w:hanging="360"/>
      </w:pPr>
      <w:rPr>
        <w:rFonts w:ascii="LitNusx" w:eastAsia="Times New Roman" w:hAnsi="LitNusx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07D62"/>
    <w:multiLevelType w:val="hybridMultilevel"/>
    <w:tmpl w:val="D75C5D64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83F1B"/>
    <w:multiLevelType w:val="hybridMultilevel"/>
    <w:tmpl w:val="72D01D7C"/>
    <w:lvl w:ilvl="0" w:tplc="A8A8A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5586A"/>
    <w:multiLevelType w:val="hybridMultilevel"/>
    <w:tmpl w:val="F7AE5CCA"/>
    <w:lvl w:ilvl="0" w:tplc="C92647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08C3E">
      <w:start w:val="1"/>
      <w:numFmt w:val="decimal"/>
      <w:lvlText w:val="(%2)"/>
      <w:lvlJc w:val="left"/>
      <w:pPr>
        <w:ind w:left="1440" w:hanging="360"/>
      </w:pPr>
      <w:rPr>
        <w:rFonts w:ascii="LitNusx" w:eastAsia="Times New Roman" w:hAnsi="LitNusx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363E2"/>
    <w:multiLevelType w:val="multilevel"/>
    <w:tmpl w:val="27FA2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4EE85859"/>
    <w:multiLevelType w:val="hybridMultilevel"/>
    <w:tmpl w:val="C9126664"/>
    <w:lvl w:ilvl="0" w:tplc="C102EE9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4413F7"/>
    <w:multiLevelType w:val="hybridMultilevel"/>
    <w:tmpl w:val="5B3C743C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53007"/>
    <w:multiLevelType w:val="hybridMultilevel"/>
    <w:tmpl w:val="5CDAA2DC"/>
    <w:lvl w:ilvl="0" w:tplc="213A08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257DC"/>
    <w:multiLevelType w:val="hybridMultilevel"/>
    <w:tmpl w:val="42726858"/>
    <w:lvl w:ilvl="0" w:tplc="AFDADF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3443C"/>
    <w:multiLevelType w:val="hybridMultilevel"/>
    <w:tmpl w:val="F18E738A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246832"/>
    <w:multiLevelType w:val="hybridMultilevel"/>
    <w:tmpl w:val="41B4121A"/>
    <w:lvl w:ilvl="0" w:tplc="942251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77D52"/>
    <w:multiLevelType w:val="hybridMultilevel"/>
    <w:tmpl w:val="2F263DDE"/>
    <w:lvl w:ilvl="0" w:tplc="71926C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C6C0A"/>
    <w:multiLevelType w:val="hybridMultilevel"/>
    <w:tmpl w:val="3B9C431E"/>
    <w:lvl w:ilvl="0" w:tplc="2FAC55CE">
      <w:numFmt w:val="bullet"/>
      <w:lvlText w:val="-"/>
      <w:lvlJc w:val="left"/>
      <w:pPr>
        <w:ind w:left="786" w:hanging="360"/>
      </w:pPr>
      <w:rPr>
        <w:rFonts w:ascii="LitNusx" w:eastAsia="Times New Roman" w:hAnsi="Lit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5"/>
  </w:num>
  <w:num w:numId="8">
    <w:abstractNumId w:val="21"/>
  </w:num>
  <w:num w:numId="9">
    <w:abstractNumId w:val="9"/>
  </w:num>
  <w:num w:numId="10">
    <w:abstractNumId w:val="5"/>
  </w:num>
  <w:num w:numId="11">
    <w:abstractNumId w:val="16"/>
  </w:num>
  <w:num w:numId="12">
    <w:abstractNumId w:val="8"/>
  </w:num>
  <w:num w:numId="13">
    <w:abstractNumId w:val="22"/>
  </w:num>
  <w:num w:numId="14">
    <w:abstractNumId w:val="18"/>
  </w:num>
  <w:num w:numId="15">
    <w:abstractNumId w:val="17"/>
  </w:num>
  <w:num w:numId="16">
    <w:abstractNumId w:val="20"/>
  </w:num>
  <w:num w:numId="17">
    <w:abstractNumId w:val="6"/>
  </w:num>
  <w:num w:numId="18">
    <w:abstractNumId w:val="7"/>
  </w:num>
  <w:num w:numId="19">
    <w:abstractNumId w:val="10"/>
  </w:num>
  <w:num w:numId="20">
    <w:abstractNumId w:val="2"/>
  </w:num>
  <w:num w:numId="21">
    <w:abstractNumId w:val="11"/>
  </w:num>
  <w:num w:numId="22">
    <w:abstractNumId w:val="1"/>
  </w:num>
  <w:num w:numId="23">
    <w:abstractNumId w:val="14"/>
  </w:num>
  <w:num w:numId="2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4" type="connector" idref="#_x0000_s2064"/>
        <o:r id="V:Rule5" type="connector" idref="#_x0000_s2065"/>
        <o:r id="V:Rule6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4C58"/>
    <w:rsid w:val="00023315"/>
    <w:rsid w:val="00040E64"/>
    <w:rsid w:val="000616E3"/>
    <w:rsid w:val="00077FE9"/>
    <w:rsid w:val="00084C58"/>
    <w:rsid w:val="000A11EF"/>
    <w:rsid w:val="000F171F"/>
    <w:rsid w:val="00120A36"/>
    <w:rsid w:val="0012444A"/>
    <w:rsid w:val="0016604A"/>
    <w:rsid w:val="00194B7D"/>
    <w:rsid w:val="001B1383"/>
    <w:rsid w:val="001C0813"/>
    <w:rsid w:val="001E1CF8"/>
    <w:rsid w:val="00280FBA"/>
    <w:rsid w:val="002B4B11"/>
    <w:rsid w:val="003D33CF"/>
    <w:rsid w:val="004476A0"/>
    <w:rsid w:val="004E2461"/>
    <w:rsid w:val="004E6057"/>
    <w:rsid w:val="004F30B4"/>
    <w:rsid w:val="005331A6"/>
    <w:rsid w:val="005C4E5B"/>
    <w:rsid w:val="005F0EC7"/>
    <w:rsid w:val="005F530B"/>
    <w:rsid w:val="00655B82"/>
    <w:rsid w:val="007612B6"/>
    <w:rsid w:val="00852272"/>
    <w:rsid w:val="00853182"/>
    <w:rsid w:val="008C7535"/>
    <w:rsid w:val="008D2C2A"/>
    <w:rsid w:val="00945AC9"/>
    <w:rsid w:val="0096167E"/>
    <w:rsid w:val="00974C02"/>
    <w:rsid w:val="00976085"/>
    <w:rsid w:val="009A5F32"/>
    <w:rsid w:val="009D20FF"/>
    <w:rsid w:val="009D3F20"/>
    <w:rsid w:val="00A01785"/>
    <w:rsid w:val="00A63250"/>
    <w:rsid w:val="00AD14B0"/>
    <w:rsid w:val="00BC11CC"/>
    <w:rsid w:val="00C8682E"/>
    <w:rsid w:val="00CC4376"/>
    <w:rsid w:val="00D603CA"/>
    <w:rsid w:val="00D909DE"/>
    <w:rsid w:val="00D93568"/>
    <w:rsid w:val="00E0595E"/>
    <w:rsid w:val="00E53E01"/>
    <w:rsid w:val="00EA2BF3"/>
    <w:rsid w:val="00EA7B42"/>
    <w:rsid w:val="00EE336B"/>
    <w:rsid w:val="00F7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58"/>
    <w:rPr>
      <w:rFonts w:ascii="Sylfaen" w:hAnsi="Sylfaen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084C58"/>
    <w:rPr>
      <w:rFonts w:ascii="Sylfaen" w:hAnsi="Sylfae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C58"/>
    <w:pPr>
      <w:tabs>
        <w:tab w:val="center" w:pos="4680"/>
        <w:tab w:val="right" w:pos="9360"/>
      </w:tabs>
    </w:pPr>
  </w:style>
  <w:style w:type="character" w:customStyle="1" w:styleId="a6">
    <w:name w:val="ზედა კოლონტიტული სიმბოლო"/>
    <w:basedOn w:val="a0"/>
    <w:link w:val="a5"/>
    <w:uiPriority w:val="99"/>
    <w:rsid w:val="00084C58"/>
  </w:style>
  <w:style w:type="paragraph" w:styleId="a7">
    <w:name w:val="footer"/>
    <w:basedOn w:val="a"/>
    <w:link w:val="a8"/>
    <w:uiPriority w:val="99"/>
    <w:unhideWhenUsed/>
    <w:rsid w:val="00084C58"/>
    <w:pPr>
      <w:tabs>
        <w:tab w:val="center" w:pos="4680"/>
        <w:tab w:val="right" w:pos="9360"/>
      </w:tabs>
    </w:pPr>
  </w:style>
  <w:style w:type="character" w:customStyle="1" w:styleId="a8">
    <w:name w:val="ქვედა კოლონტიტული სიმბოლო"/>
    <w:basedOn w:val="a0"/>
    <w:link w:val="a7"/>
    <w:uiPriority w:val="99"/>
    <w:rsid w:val="00084C58"/>
  </w:style>
  <w:style w:type="table" w:styleId="a9">
    <w:name w:val="Table Grid"/>
    <w:basedOn w:val="a1"/>
    <w:uiPriority w:val="1"/>
    <w:rsid w:val="00084C5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11EF"/>
    <w:pPr>
      <w:ind w:left="720"/>
      <w:contextualSpacing/>
    </w:pPr>
  </w:style>
  <w:style w:type="paragraph" w:customStyle="1" w:styleId="Normal">
    <w:name w:val="[Normal]"/>
    <w:rsid w:val="00D909DE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F2CA08D90E49F0BE71757DB71AE010"/>
        <w:category>
          <w:name w:val="მთავარი"/>
          <w:gallery w:val="placeholder"/>
        </w:category>
        <w:types>
          <w:type w:val="bbPlcHdr"/>
        </w:types>
        <w:behaviors>
          <w:behavior w:val="content"/>
        </w:behaviors>
        <w:guid w:val="{9BED2165-17A2-4261-BF65-6DD1D4D1ADD1}"/>
      </w:docPartPr>
      <w:docPartBody>
        <w:p w:rsidR="00034C0E" w:rsidRDefault="0035345D" w:rsidP="0035345D">
          <w:pPr>
            <w:pStyle w:val="ADF2CA08D90E49F0BE71757DB71AE01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345D"/>
    <w:rsid w:val="00034C0E"/>
    <w:rsid w:val="000959F4"/>
    <w:rsid w:val="002E1053"/>
    <w:rsid w:val="0035345D"/>
    <w:rsid w:val="003837F0"/>
    <w:rsid w:val="003A3309"/>
    <w:rsid w:val="00827B3E"/>
    <w:rsid w:val="009E4DA0"/>
    <w:rsid w:val="00AB2C58"/>
    <w:rsid w:val="00AC2525"/>
    <w:rsid w:val="00BB3E5A"/>
    <w:rsid w:val="00D2521E"/>
    <w:rsid w:val="00D66800"/>
    <w:rsid w:val="00DD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73A587EB2743E987F42F8589796BFF">
    <w:name w:val="4673A587EB2743E987F42F8589796BFF"/>
    <w:rsid w:val="0035345D"/>
  </w:style>
  <w:style w:type="paragraph" w:customStyle="1" w:styleId="33BF8B9125B04904AC463C4EAF0C38CF">
    <w:name w:val="33BF8B9125B04904AC463C4EAF0C38CF"/>
    <w:rsid w:val="0035345D"/>
  </w:style>
  <w:style w:type="paragraph" w:customStyle="1" w:styleId="5FF5E4C9C0E848578E78C524AF141ABB">
    <w:name w:val="5FF5E4C9C0E848578E78C524AF141ABB"/>
    <w:rsid w:val="0035345D"/>
  </w:style>
  <w:style w:type="paragraph" w:customStyle="1" w:styleId="503B66AC7498425A9526F9CC798DF589">
    <w:name w:val="503B66AC7498425A9526F9CC798DF589"/>
    <w:rsid w:val="0035345D"/>
  </w:style>
  <w:style w:type="paragraph" w:customStyle="1" w:styleId="9BF103B7CBDB4508B0743F4273F8CD22">
    <w:name w:val="9BF103B7CBDB4508B0743F4273F8CD22"/>
    <w:rsid w:val="0035345D"/>
  </w:style>
  <w:style w:type="paragraph" w:customStyle="1" w:styleId="47B5463F7A8D4492B08DB7D13D4398E0">
    <w:name w:val="47B5463F7A8D4492B08DB7D13D4398E0"/>
    <w:rsid w:val="0035345D"/>
  </w:style>
  <w:style w:type="paragraph" w:customStyle="1" w:styleId="ADF2CA08D90E49F0BE71757DB71AE010">
    <w:name w:val="ADF2CA08D90E49F0BE71757DB71AE010"/>
    <w:rsid w:val="003534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CC281A-02C8-499D-8B2D-C2C19F16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ნასყიდობის ხელშეკრულება</dc:title>
  <dc:subject/>
  <dc:creator>DITO</dc:creator>
  <cp:keywords/>
  <dc:description/>
  <cp:lastModifiedBy>DITO</cp:lastModifiedBy>
  <cp:revision>15</cp:revision>
  <dcterms:created xsi:type="dcterms:W3CDTF">2013-02-06T13:28:00Z</dcterms:created>
  <dcterms:modified xsi:type="dcterms:W3CDTF">2013-10-20T22:19:00Z</dcterms:modified>
</cp:coreProperties>
</file>